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40" w:lineRule="auto"/>
        <w:rPr>
          <w:rFonts w:ascii="Calibri" w:cs="Calibri" w:eastAsia="Calibri" w:hAnsi="Calibri"/>
          <w:b w:val="1"/>
          <w:color w:val="595959"/>
          <w:sz w:val="32"/>
          <w:szCs w:val="32"/>
        </w:rPr>
      </w:pPr>
      <w:r w:rsidDel="00000000" w:rsidR="00000000" w:rsidRPr="00000000">
        <w:rPr>
          <w:rtl w:val="0"/>
        </w:rPr>
      </w:r>
    </w:p>
    <w:p w:rsidR="00000000" w:rsidDel="00000000" w:rsidP="00000000" w:rsidRDefault="00000000" w:rsidRPr="00000000" w14:paraId="00000002">
      <w:pPr>
        <w:pageBreakBefore w:val="0"/>
        <w:spacing w:after="0" w:before="0" w:line="240" w:lineRule="auto"/>
        <w:rPr>
          <w:rFonts w:ascii="Calibri" w:cs="Calibri" w:eastAsia="Calibri" w:hAnsi="Calibri"/>
          <w:b w:val="1"/>
          <w:color w:val="595959"/>
          <w:sz w:val="32"/>
          <w:szCs w:val="32"/>
        </w:rPr>
      </w:pPr>
      <w:r w:rsidDel="00000000" w:rsidR="00000000" w:rsidRPr="00000000">
        <w:rPr>
          <w:rtl w:val="0"/>
        </w:rPr>
      </w:r>
    </w:p>
    <w:tbl>
      <w:tblPr>
        <w:tblStyle w:val="Table1"/>
        <w:tblW w:w="992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1"/>
        <w:gridCol w:w="4961"/>
        <w:tblGridChange w:id="0">
          <w:tblGrid>
            <w:gridCol w:w="4961"/>
            <w:gridCol w:w="4961"/>
          </w:tblGrid>
        </w:tblGridChange>
      </w:tblGrid>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spacing w:line="240" w:lineRule="auto"/>
              <w:rPr>
                <w:rFonts w:ascii="Century Gothic" w:cs="Century Gothic" w:eastAsia="Century Gothic" w:hAnsi="Century Gothic"/>
                <w:color w:val="595959"/>
                <w:sz w:val="18"/>
                <w:szCs w:val="18"/>
              </w:rPr>
            </w:pPr>
            <w:r w:rsidDel="00000000" w:rsidR="00000000" w:rsidRPr="00000000">
              <w:rPr>
                <w:rFonts w:ascii="Century Gothic" w:cs="Century Gothic" w:eastAsia="Century Gothic" w:hAnsi="Century Gothic"/>
                <w:color w:val="595959"/>
                <w:sz w:val="18"/>
                <w:szCs w:val="18"/>
                <w:rtl w:val="0"/>
              </w:rPr>
              <w:t xml:space="preserve">Zeynep Bahar Çelik </w:t>
            </w:r>
          </w:p>
          <w:p w:rsidR="00000000" w:rsidDel="00000000" w:rsidP="00000000" w:rsidRDefault="00000000" w:rsidRPr="00000000" w14:paraId="00000004">
            <w:pPr>
              <w:pageBreakBefore w:val="0"/>
              <w:spacing w:line="240" w:lineRule="auto"/>
              <w:rPr>
                <w:rFonts w:ascii="Century Gothic" w:cs="Century Gothic" w:eastAsia="Century Gothic" w:hAnsi="Century Gothic"/>
                <w:color w:val="595959"/>
                <w:sz w:val="18"/>
                <w:szCs w:val="18"/>
              </w:rPr>
            </w:pPr>
            <w:hyperlink r:id="rId6">
              <w:r w:rsidDel="00000000" w:rsidR="00000000" w:rsidRPr="00000000">
                <w:rPr>
                  <w:rFonts w:ascii="Century Gothic" w:cs="Century Gothic" w:eastAsia="Century Gothic" w:hAnsi="Century Gothic"/>
                  <w:color w:val="1155cc"/>
                  <w:sz w:val="18"/>
                  <w:szCs w:val="18"/>
                  <w:u w:val="single"/>
                  <w:rtl w:val="0"/>
                </w:rPr>
                <w:t xml:space="preserve">zeynep.bahar@sabanciuniv.edu</w:t>
              </w:r>
            </w:hyperlink>
            <w:r w:rsidDel="00000000" w:rsidR="00000000" w:rsidRPr="00000000">
              <w:rPr>
                <w:rFonts w:ascii="Century Gothic" w:cs="Century Gothic" w:eastAsia="Century Gothic" w:hAnsi="Century Gothic"/>
                <w:color w:val="595959"/>
                <w:sz w:val="18"/>
                <w:szCs w:val="18"/>
                <w:rtl w:val="0"/>
              </w:rPr>
              <w:t xml:space="preserve"> </w:t>
            </w:r>
          </w:p>
          <w:p w:rsidR="00000000" w:rsidDel="00000000" w:rsidP="00000000" w:rsidRDefault="00000000" w:rsidRPr="00000000" w14:paraId="00000005">
            <w:pPr>
              <w:pageBreakBefore w:val="0"/>
              <w:spacing w:line="240" w:lineRule="auto"/>
              <w:rPr>
                <w:rFonts w:ascii="Calibri" w:cs="Calibri" w:eastAsia="Calibri" w:hAnsi="Calibri"/>
                <w:b w:val="1"/>
                <w:color w:val="595959"/>
                <w:sz w:val="32"/>
                <w:szCs w:val="32"/>
              </w:rPr>
            </w:pPr>
            <w:r w:rsidDel="00000000" w:rsidR="00000000" w:rsidRPr="00000000">
              <w:rPr>
                <w:rFonts w:ascii="Century Gothic" w:cs="Century Gothic" w:eastAsia="Century Gothic" w:hAnsi="Century Gothic"/>
                <w:color w:val="595959"/>
                <w:sz w:val="18"/>
                <w:szCs w:val="18"/>
                <w:rtl w:val="0"/>
              </w:rPr>
              <w:t xml:space="preserve">0216 483 9488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spacing w:line="240" w:lineRule="auto"/>
              <w:jc w:val="right"/>
              <w:rPr>
                <w:rFonts w:ascii="Century Gothic" w:cs="Century Gothic" w:eastAsia="Century Gothic" w:hAnsi="Century Gothic"/>
                <w:color w:val="595959"/>
                <w:sz w:val="18"/>
                <w:szCs w:val="18"/>
              </w:rPr>
            </w:pPr>
            <w:r w:rsidDel="00000000" w:rsidR="00000000" w:rsidRPr="00000000">
              <w:rPr>
                <w:rFonts w:ascii="Century Gothic" w:cs="Century Gothic" w:eastAsia="Century Gothic" w:hAnsi="Century Gothic"/>
                <w:color w:val="595959"/>
                <w:sz w:val="18"/>
                <w:szCs w:val="18"/>
                <w:rtl w:val="0"/>
              </w:rPr>
              <w:t xml:space="preserve">Bahar 2021-22</w:t>
            </w:r>
          </w:p>
          <w:p w:rsidR="00000000" w:rsidDel="00000000" w:rsidP="00000000" w:rsidRDefault="00000000" w:rsidRPr="00000000" w14:paraId="00000007">
            <w:pPr>
              <w:pageBreakBefore w:val="0"/>
              <w:spacing w:line="240" w:lineRule="auto"/>
              <w:jc w:val="right"/>
              <w:rPr>
                <w:rFonts w:ascii="Century Gothic" w:cs="Century Gothic" w:eastAsia="Century Gothic" w:hAnsi="Century Gothic"/>
                <w:color w:val="595959"/>
                <w:sz w:val="18"/>
                <w:szCs w:val="18"/>
              </w:rPr>
            </w:pPr>
            <w:r w:rsidDel="00000000" w:rsidR="00000000" w:rsidRPr="00000000">
              <w:rPr>
                <w:rFonts w:ascii="Century Gothic" w:cs="Century Gothic" w:eastAsia="Century Gothic" w:hAnsi="Century Gothic"/>
                <w:color w:val="595959"/>
                <w:sz w:val="18"/>
                <w:szCs w:val="18"/>
                <w:rtl w:val="0"/>
              </w:rPr>
              <w:t xml:space="preserve">                                CIP101A: Pazartesi, 12:40</w:t>
            </w:r>
          </w:p>
          <w:p w:rsidR="00000000" w:rsidDel="00000000" w:rsidP="00000000" w:rsidRDefault="00000000" w:rsidRPr="00000000" w14:paraId="00000008">
            <w:pPr>
              <w:pageBreakBefore w:val="0"/>
              <w:spacing w:line="240" w:lineRule="auto"/>
              <w:jc w:val="right"/>
              <w:rPr>
                <w:rFonts w:ascii="Century Gothic" w:cs="Century Gothic" w:eastAsia="Century Gothic" w:hAnsi="Century Gothic"/>
                <w:color w:val="595959"/>
                <w:sz w:val="18"/>
                <w:szCs w:val="18"/>
              </w:rPr>
            </w:pPr>
            <w:r w:rsidDel="00000000" w:rsidR="00000000" w:rsidRPr="00000000">
              <w:rPr>
                <w:rFonts w:ascii="Century Gothic" w:cs="Century Gothic" w:eastAsia="Century Gothic" w:hAnsi="Century Gothic"/>
                <w:color w:val="595959"/>
                <w:sz w:val="18"/>
                <w:szCs w:val="18"/>
                <w:rtl w:val="0"/>
              </w:rPr>
              <w:t xml:space="preserve">                           CIP101B : Salı, 12:40                                   CIP101C: Çarşamba, 12:40</w:t>
            </w:r>
          </w:p>
        </w:tc>
      </w:tr>
    </w:tbl>
    <w:p w:rsidR="00000000" w:rsidDel="00000000" w:rsidP="00000000" w:rsidRDefault="00000000" w:rsidRPr="00000000" w14:paraId="00000009">
      <w:pPr>
        <w:pageBreakBefore w:val="0"/>
        <w:spacing w:after="240" w:before="0" w:lineRule="auto"/>
        <w:rPr>
          <w:rFonts w:ascii="Calibri" w:cs="Calibri" w:eastAsia="Calibri" w:hAnsi="Calibri"/>
          <w:b w:val="1"/>
          <w:color w:val="595959"/>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pageBreakBefore w:val="0"/>
        <w:spacing w:after="240" w:before="240" w:lineRule="auto"/>
        <w:rPr>
          <w:rFonts w:ascii="Century Gothic" w:cs="Century Gothic" w:eastAsia="Century Gothic" w:hAnsi="Century Gothic"/>
          <w:b w:val="1"/>
          <w:color w:val="595959"/>
          <w:sz w:val="20"/>
          <w:szCs w:val="20"/>
        </w:rPr>
      </w:pPr>
      <w:r w:rsidDel="00000000" w:rsidR="00000000" w:rsidRPr="00000000">
        <w:rPr>
          <w:rFonts w:ascii="Century Gothic" w:cs="Century Gothic" w:eastAsia="Century Gothic" w:hAnsi="Century Gothic"/>
          <w:b w:val="1"/>
          <w:color w:val="595959"/>
          <w:sz w:val="20"/>
          <w:szCs w:val="20"/>
          <w:rtl w:val="0"/>
        </w:rPr>
        <w:t xml:space="preserve">Genel Bilgi - İşleyiş:</w:t>
      </w:r>
    </w:p>
    <w:p w:rsidR="00000000" w:rsidDel="00000000" w:rsidP="00000000" w:rsidRDefault="00000000" w:rsidRPr="00000000" w14:paraId="0000000B">
      <w:pPr>
        <w:spacing w:after="200" w:before="240" w:lineRule="auto"/>
        <w:rPr>
          <w:rFonts w:ascii="Century Gothic" w:cs="Century Gothic" w:eastAsia="Century Gothic" w:hAnsi="Century Gothic"/>
          <w:color w:val="595959"/>
          <w:sz w:val="20"/>
          <w:szCs w:val="20"/>
        </w:rPr>
      </w:pPr>
      <w:r w:rsidDel="00000000" w:rsidR="00000000" w:rsidRPr="00000000">
        <w:rPr>
          <w:rFonts w:ascii="Century Gothic" w:cs="Century Gothic" w:eastAsia="Century Gothic" w:hAnsi="Century Gothic"/>
          <w:color w:val="595959"/>
          <w:sz w:val="20"/>
          <w:szCs w:val="20"/>
          <w:rtl w:val="0"/>
        </w:rPr>
        <w:t xml:space="preserve">CIP 101 sosyal sorumluluk, sivil toplum, aktif vatandaşlık ve katılımcı demokrasi  kavramlarını içeren bir derstir. Bu kavramlarla birlikte, haftalık film/belgesel gösterimleri, saha ve içerik çalışmalarının da katkısıyla öğrencilerin toplumsal sorunlarla ilgili farkındalık kazanmaları amaçlanır.</w:t>
      </w:r>
    </w:p>
    <w:p w:rsidR="00000000" w:rsidDel="00000000" w:rsidP="00000000" w:rsidRDefault="00000000" w:rsidRPr="00000000" w14:paraId="0000000C">
      <w:pPr>
        <w:pageBreakBefore w:val="0"/>
        <w:numPr>
          <w:ilvl w:val="0"/>
          <w:numId w:val="2"/>
        </w:numPr>
        <w:spacing w:after="0" w:afterAutospacing="0" w:before="0" w:lineRule="auto"/>
        <w:ind w:left="720" w:hanging="360"/>
        <w:rPr>
          <w:color w:val="404040"/>
          <w:sz w:val="20"/>
          <w:szCs w:val="20"/>
        </w:rPr>
      </w:pPr>
      <w:r w:rsidDel="00000000" w:rsidR="00000000" w:rsidRPr="00000000">
        <w:rPr>
          <w:rFonts w:ascii="Century Gothic" w:cs="Century Gothic" w:eastAsia="Century Gothic" w:hAnsi="Century Gothic"/>
          <w:color w:val="595959"/>
          <w:sz w:val="20"/>
          <w:szCs w:val="20"/>
          <w:rtl w:val="0"/>
        </w:rPr>
        <w:t xml:space="preserve">Haftalık konular ve yükümlülükler SUCourse üzerinden paylaşılır.</w:t>
      </w:r>
      <w:r w:rsidDel="00000000" w:rsidR="00000000" w:rsidRPr="00000000">
        <w:rPr>
          <w:rtl w:val="0"/>
        </w:rPr>
      </w:r>
    </w:p>
    <w:p w:rsidR="00000000" w:rsidDel="00000000" w:rsidP="00000000" w:rsidRDefault="00000000" w:rsidRPr="00000000" w14:paraId="0000000D">
      <w:pPr>
        <w:pageBreakBefore w:val="0"/>
        <w:numPr>
          <w:ilvl w:val="0"/>
          <w:numId w:val="2"/>
        </w:numPr>
        <w:spacing w:after="0" w:afterAutospacing="0" w:before="0" w:beforeAutospacing="0" w:lineRule="auto"/>
        <w:ind w:left="720" w:hanging="360"/>
        <w:rPr>
          <w:rFonts w:ascii="Century Gothic" w:cs="Century Gothic" w:eastAsia="Century Gothic" w:hAnsi="Century Gothic"/>
          <w:color w:val="404040"/>
          <w:sz w:val="20"/>
          <w:szCs w:val="20"/>
        </w:rPr>
      </w:pPr>
      <w:r w:rsidDel="00000000" w:rsidR="00000000" w:rsidRPr="00000000">
        <w:rPr>
          <w:rFonts w:ascii="Century Gothic" w:cs="Century Gothic" w:eastAsia="Century Gothic" w:hAnsi="Century Gothic"/>
          <w:color w:val="404040"/>
          <w:sz w:val="20"/>
          <w:szCs w:val="20"/>
          <w:rtl w:val="0"/>
        </w:rPr>
        <w:t xml:space="preserve">Her haftanın konusuyla ilgili, SUCourse üzerinden yapılacak bir quiz açılır. Öğrenciler quizi haftalık toplantılarının başında tamamlar.</w:t>
      </w:r>
    </w:p>
    <w:p w:rsidR="00000000" w:rsidDel="00000000" w:rsidP="00000000" w:rsidRDefault="00000000" w:rsidRPr="00000000" w14:paraId="0000000E">
      <w:pPr>
        <w:pageBreakBefore w:val="0"/>
        <w:numPr>
          <w:ilvl w:val="0"/>
          <w:numId w:val="2"/>
        </w:numPr>
        <w:spacing w:after="0" w:afterAutospacing="0" w:before="0" w:beforeAutospacing="0" w:lineRule="auto"/>
        <w:ind w:left="720" w:hanging="360"/>
        <w:rPr>
          <w:rFonts w:ascii="Century Gothic" w:cs="Century Gothic" w:eastAsia="Century Gothic" w:hAnsi="Century Gothic"/>
          <w:color w:val="404040"/>
          <w:sz w:val="20"/>
          <w:szCs w:val="20"/>
        </w:rPr>
      </w:pPr>
      <w:r w:rsidDel="00000000" w:rsidR="00000000" w:rsidRPr="00000000">
        <w:rPr>
          <w:rFonts w:ascii="Century Gothic" w:cs="Century Gothic" w:eastAsia="Century Gothic" w:hAnsi="Century Gothic"/>
          <w:color w:val="404040"/>
          <w:sz w:val="20"/>
          <w:szCs w:val="20"/>
          <w:rtl w:val="0"/>
        </w:rPr>
        <w:t xml:space="preserve">Her öğrenci bir proje grubuna atanır ve her grup düzenli olarak haftalık tartışma toplantıları yapar. Haftalık toplantılar dönem başında yapacağınız seçim ile çevrimiçi ya da yüz yüze şeklinde gerçekleşir. Öğrenci derse dönem sonuna kadar yaptığı tercihe göre devam eder. </w:t>
      </w:r>
    </w:p>
    <w:p w:rsidR="00000000" w:rsidDel="00000000" w:rsidP="00000000" w:rsidRDefault="00000000" w:rsidRPr="00000000" w14:paraId="0000000F">
      <w:pPr>
        <w:pageBreakBefore w:val="0"/>
        <w:numPr>
          <w:ilvl w:val="0"/>
          <w:numId w:val="2"/>
        </w:numPr>
        <w:spacing w:after="0" w:afterAutospacing="0" w:before="0" w:beforeAutospacing="0" w:lineRule="auto"/>
        <w:ind w:left="720" w:hanging="360"/>
        <w:rPr>
          <w:rFonts w:ascii="Century Gothic" w:cs="Century Gothic" w:eastAsia="Century Gothic" w:hAnsi="Century Gothic"/>
          <w:color w:val="404040"/>
          <w:sz w:val="20"/>
          <w:szCs w:val="20"/>
          <w:u w:val="none"/>
        </w:rPr>
      </w:pPr>
      <w:r w:rsidDel="00000000" w:rsidR="00000000" w:rsidRPr="00000000">
        <w:rPr>
          <w:rFonts w:ascii="Century Gothic" w:cs="Century Gothic" w:eastAsia="Century Gothic" w:hAnsi="Century Gothic"/>
          <w:color w:val="404040"/>
          <w:sz w:val="20"/>
          <w:szCs w:val="20"/>
          <w:rtl w:val="0"/>
        </w:rPr>
        <w:t xml:space="preserve">Her projenin bir süpervizörü vardır.</w:t>
      </w:r>
    </w:p>
    <w:p w:rsidR="00000000" w:rsidDel="00000000" w:rsidP="00000000" w:rsidRDefault="00000000" w:rsidRPr="00000000" w14:paraId="00000010">
      <w:pPr>
        <w:pageBreakBefore w:val="0"/>
        <w:numPr>
          <w:ilvl w:val="0"/>
          <w:numId w:val="2"/>
        </w:numPr>
        <w:ind w:left="720" w:hanging="360"/>
        <w:rPr>
          <w:rFonts w:ascii="Century Gothic" w:cs="Century Gothic" w:eastAsia="Century Gothic" w:hAnsi="Century Gothic"/>
          <w:color w:val="404040"/>
          <w:sz w:val="20"/>
          <w:szCs w:val="20"/>
        </w:rPr>
      </w:pPr>
      <w:r w:rsidDel="00000000" w:rsidR="00000000" w:rsidRPr="00000000">
        <w:rPr>
          <w:rFonts w:ascii="Century Gothic" w:cs="Century Gothic" w:eastAsia="Century Gothic" w:hAnsi="Century Gothic"/>
          <w:color w:val="404040"/>
          <w:sz w:val="20"/>
          <w:szCs w:val="20"/>
          <w:rtl w:val="0"/>
        </w:rPr>
        <w:t xml:space="preserve">İlk ders tüm öğrenciler için çevrimiçi gerçekleşir. İlk ders için Zoom linklerine aşağıdan ulaşabilirsiniz:</w:t>
      </w:r>
      <w:r w:rsidDel="00000000" w:rsidR="00000000" w:rsidRPr="00000000">
        <w:rPr>
          <w:rtl w:val="0"/>
        </w:rPr>
      </w:r>
    </w:p>
    <w:tbl>
      <w:tblPr>
        <w:tblStyle w:val="Table2"/>
        <w:tblW w:w="69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1815"/>
        <w:gridCol w:w="1710"/>
        <w:gridCol w:w="2130"/>
        <w:tblGridChange w:id="0">
          <w:tblGrid>
            <w:gridCol w:w="1260"/>
            <w:gridCol w:w="1815"/>
            <w:gridCol w:w="1710"/>
            <w:gridCol w:w="2130"/>
          </w:tblGrid>
        </w:tblGridChange>
      </w:tblGrid>
      <w:tr>
        <w:trPr>
          <w:cantSplit w:val="0"/>
          <w:trHeight w:val="796.2890625" w:hRule="atLeast"/>
          <w:tblHeader w:val="0"/>
        </w:trPr>
        <w:tc>
          <w:tcPr>
            <w:tcBorders>
              <w:top w:color="666666" w:space="0" w:sz="4" w:val="single"/>
              <w:left w:color="666666" w:space="0" w:sz="4" w:val="single"/>
              <w:bottom w:color="666666" w:space="0" w:sz="4" w:val="single"/>
              <w:right w:color="66666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color w:val="404040"/>
                <w:sz w:val="20"/>
                <w:szCs w:val="20"/>
              </w:rPr>
            </w:pPr>
            <w:r w:rsidDel="00000000" w:rsidR="00000000" w:rsidRPr="00000000">
              <w:rPr>
                <w:rtl w:val="0"/>
              </w:rPr>
            </w:r>
          </w:p>
        </w:tc>
        <w:tc>
          <w:tcPr>
            <w:tcBorders>
              <w:top w:color="666666" w:space="0" w:sz="4" w:val="single"/>
              <w:left w:color="666666" w:space="0" w:sz="4" w:val="single"/>
              <w:bottom w:color="666666" w:space="0" w:sz="4" w:val="single"/>
              <w:right w:color="66666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color w:val="404040"/>
                <w:sz w:val="20"/>
                <w:szCs w:val="20"/>
              </w:rPr>
            </w:pPr>
            <w:r w:rsidDel="00000000" w:rsidR="00000000" w:rsidRPr="00000000">
              <w:rPr>
                <w:rFonts w:ascii="Century Gothic" w:cs="Century Gothic" w:eastAsia="Century Gothic" w:hAnsi="Century Gothic"/>
                <w:b w:val="1"/>
                <w:color w:val="404040"/>
                <w:sz w:val="20"/>
                <w:szCs w:val="20"/>
                <w:rtl w:val="0"/>
              </w:rPr>
              <w:t xml:space="preserve">CIP101 A</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color w:val="404040"/>
                <w:sz w:val="20"/>
                <w:szCs w:val="20"/>
              </w:rPr>
            </w:pPr>
            <w:r w:rsidDel="00000000" w:rsidR="00000000" w:rsidRPr="00000000">
              <w:rPr>
                <w:rFonts w:ascii="Century Gothic" w:cs="Century Gothic" w:eastAsia="Century Gothic" w:hAnsi="Century Gothic"/>
                <w:b w:val="1"/>
                <w:color w:val="404040"/>
                <w:sz w:val="20"/>
                <w:szCs w:val="20"/>
                <w:rtl w:val="0"/>
              </w:rPr>
              <w:t xml:space="preserve">Pazartesi 13:00</w:t>
            </w:r>
          </w:p>
        </w:tc>
        <w:tc>
          <w:tcPr>
            <w:tcBorders>
              <w:top w:color="666666" w:space="0" w:sz="4" w:val="single"/>
              <w:left w:color="666666" w:space="0" w:sz="4" w:val="single"/>
              <w:bottom w:color="666666" w:space="0" w:sz="4" w:val="single"/>
              <w:right w:color="66666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color w:val="404040"/>
                <w:sz w:val="20"/>
                <w:szCs w:val="20"/>
              </w:rPr>
            </w:pPr>
            <w:r w:rsidDel="00000000" w:rsidR="00000000" w:rsidRPr="00000000">
              <w:rPr>
                <w:rFonts w:ascii="Century Gothic" w:cs="Century Gothic" w:eastAsia="Century Gothic" w:hAnsi="Century Gothic"/>
                <w:b w:val="1"/>
                <w:color w:val="404040"/>
                <w:sz w:val="20"/>
                <w:szCs w:val="20"/>
                <w:rtl w:val="0"/>
              </w:rPr>
              <w:t xml:space="preserve">CIP101 B</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color w:val="404040"/>
                <w:sz w:val="20"/>
                <w:szCs w:val="20"/>
              </w:rPr>
            </w:pPr>
            <w:r w:rsidDel="00000000" w:rsidR="00000000" w:rsidRPr="00000000">
              <w:rPr>
                <w:rFonts w:ascii="Century Gothic" w:cs="Century Gothic" w:eastAsia="Century Gothic" w:hAnsi="Century Gothic"/>
                <w:b w:val="1"/>
                <w:color w:val="404040"/>
                <w:sz w:val="20"/>
                <w:szCs w:val="20"/>
                <w:rtl w:val="0"/>
              </w:rPr>
              <w:t xml:space="preserve">Salı 13:00</w:t>
            </w:r>
          </w:p>
        </w:tc>
        <w:tc>
          <w:tcPr>
            <w:tcBorders>
              <w:top w:color="666666" w:space="0" w:sz="4" w:val="single"/>
              <w:left w:color="666666" w:space="0" w:sz="4" w:val="single"/>
              <w:bottom w:color="666666" w:space="0" w:sz="4" w:val="single"/>
              <w:right w:color="66666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jc w:val="center"/>
              <w:rPr>
                <w:rFonts w:ascii="Century Gothic" w:cs="Century Gothic" w:eastAsia="Century Gothic" w:hAnsi="Century Gothic"/>
                <w:b w:val="1"/>
                <w:color w:val="404040"/>
                <w:sz w:val="20"/>
                <w:szCs w:val="20"/>
              </w:rPr>
            </w:pPr>
            <w:r w:rsidDel="00000000" w:rsidR="00000000" w:rsidRPr="00000000">
              <w:rPr>
                <w:rFonts w:ascii="Century Gothic" w:cs="Century Gothic" w:eastAsia="Century Gothic" w:hAnsi="Century Gothic"/>
                <w:b w:val="1"/>
                <w:color w:val="404040"/>
                <w:sz w:val="20"/>
                <w:szCs w:val="20"/>
                <w:rtl w:val="0"/>
              </w:rPr>
              <w:t xml:space="preserve">CIP101 C</w:t>
            </w:r>
          </w:p>
          <w:p w:rsidR="00000000" w:rsidDel="00000000" w:rsidP="00000000" w:rsidRDefault="00000000" w:rsidRPr="00000000" w14:paraId="00000017">
            <w:pPr>
              <w:pageBreakBefore w:val="0"/>
              <w:widowControl w:val="0"/>
              <w:spacing w:line="240" w:lineRule="auto"/>
              <w:jc w:val="center"/>
              <w:rPr>
                <w:rFonts w:ascii="Century Gothic" w:cs="Century Gothic" w:eastAsia="Century Gothic" w:hAnsi="Century Gothic"/>
                <w:b w:val="1"/>
                <w:color w:val="404040"/>
                <w:sz w:val="20"/>
                <w:szCs w:val="20"/>
              </w:rPr>
            </w:pPr>
            <w:r w:rsidDel="00000000" w:rsidR="00000000" w:rsidRPr="00000000">
              <w:rPr>
                <w:rFonts w:ascii="Century Gothic" w:cs="Century Gothic" w:eastAsia="Century Gothic" w:hAnsi="Century Gothic"/>
                <w:b w:val="1"/>
                <w:color w:val="404040"/>
                <w:sz w:val="20"/>
                <w:szCs w:val="20"/>
                <w:rtl w:val="0"/>
              </w:rPr>
              <w:t xml:space="preserve">Çarşamba 13:00</w:t>
            </w:r>
          </w:p>
        </w:tc>
      </w:tr>
      <w:tr>
        <w:trPr>
          <w:cantSplit w:val="0"/>
          <w:trHeight w:val="510.64453125" w:hRule="atLeast"/>
          <w:tblHeader w:val="0"/>
        </w:trPr>
        <w:tc>
          <w:tcPr>
            <w:tcBorders>
              <w:top w:color="666666" w:space="0" w:sz="4" w:val="single"/>
              <w:left w:color="666666" w:space="0" w:sz="4" w:val="single"/>
              <w:bottom w:color="666666" w:space="0" w:sz="4" w:val="single"/>
              <w:right w:color="66666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color w:val="404040"/>
                <w:sz w:val="20"/>
                <w:szCs w:val="20"/>
              </w:rPr>
            </w:pPr>
            <w:r w:rsidDel="00000000" w:rsidR="00000000" w:rsidRPr="00000000">
              <w:rPr>
                <w:rFonts w:ascii="Century Gothic" w:cs="Century Gothic" w:eastAsia="Century Gothic" w:hAnsi="Century Gothic"/>
                <w:b w:val="1"/>
                <w:color w:val="404040"/>
                <w:sz w:val="20"/>
                <w:szCs w:val="20"/>
                <w:rtl w:val="0"/>
              </w:rPr>
              <w:t xml:space="preserve">Zoom ID</w:t>
            </w:r>
            <w:r w:rsidDel="00000000" w:rsidR="00000000" w:rsidRPr="00000000">
              <w:rPr>
                <w:rFonts w:ascii="Century Gothic" w:cs="Century Gothic" w:eastAsia="Century Gothic" w:hAnsi="Century Gothic"/>
                <w:b w:val="1"/>
                <w:color w:val="404040"/>
                <w:sz w:val="20"/>
                <w:szCs w:val="20"/>
                <w:rtl w:val="0"/>
              </w:rPr>
              <w:t xml:space="preserve">:</w:t>
            </w:r>
          </w:p>
        </w:tc>
        <w:tc>
          <w:tcPr>
            <w:tcBorders>
              <w:top w:color="666666" w:space="0" w:sz="4" w:val="single"/>
              <w:left w:color="666666" w:space="0" w:sz="4" w:val="single"/>
              <w:bottom w:color="666666" w:space="0" w:sz="4" w:val="single"/>
              <w:right w:color="66666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color w:val="202122"/>
                <w:sz w:val="20"/>
                <w:szCs w:val="20"/>
              </w:rPr>
            </w:pPr>
            <w:r w:rsidDel="00000000" w:rsidR="00000000" w:rsidRPr="00000000">
              <w:rPr>
                <w:color w:val="202122"/>
                <w:sz w:val="21"/>
                <w:szCs w:val="21"/>
                <w:highlight w:val="white"/>
                <w:rtl w:val="0"/>
              </w:rPr>
              <w:t xml:space="preserve"> 967 7750 5817</w:t>
            </w:r>
            <w:r w:rsidDel="00000000" w:rsidR="00000000" w:rsidRPr="00000000">
              <w:rPr>
                <w:rtl w:val="0"/>
              </w:rPr>
            </w:r>
          </w:p>
        </w:tc>
        <w:tc>
          <w:tcPr>
            <w:tcBorders>
              <w:top w:color="666666" w:space="0" w:sz="4" w:val="single"/>
              <w:left w:color="666666" w:space="0" w:sz="4" w:val="single"/>
              <w:bottom w:color="666666" w:space="0" w:sz="4" w:val="single"/>
              <w:right w:color="66666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color w:val="202122"/>
                <w:sz w:val="20"/>
                <w:szCs w:val="20"/>
              </w:rPr>
            </w:pPr>
            <w:r w:rsidDel="00000000" w:rsidR="00000000" w:rsidRPr="00000000">
              <w:rPr>
                <w:color w:val="202122"/>
                <w:sz w:val="21"/>
                <w:szCs w:val="21"/>
                <w:highlight w:val="white"/>
                <w:rtl w:val="0"/>
              </w:rPr>
              <w:t xml:space="preserve">974 5741 7045</w:t>
            </w:r>
            <w:r w:rsidDel="00000000" w:rsidR="00000000" w:rsidRPr="00000000">
              <w:rPr>
                <w:rtl w:val="0"/>
              </w:rPr>
            </w:r>
          </w:p>
        </w:tc>
        <w:tc>
          <w:tcPr>
            <w:tcBorders>
              <w:top w:color="666666" w:space="0" w:sz="4" w:val="single"/>
              <w:left w:color="666666" w:space="0" w:sz="4" w:val="single"/>
              <w:bottom w:color="666666" w:space="0" w:sz="4" w:val="single"/>
              <w:right w:color="66666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color w:val="202122"/>
                <w:sz w:val="20"/>
                <w:szCs w:val="20"/>
              </w:rPr>
            </w:pPr>
            <w:r w:rsidDel="00000000" w:rsidR="00000000" w:rsidRPr="00000000">
              <w:rPr>
                <w:color w:val="202122"/>
                <w:sz w:val="21"/>
                <w:szCs w:val="21"/>
                <w:highlight w:val="white"/>
                <w:rtl w:val="0"/>
              </w:rPr>
              <w:t xml:space="preserve">928 1007 4129</w:t>
            </w:r>
            <w:r w:rsidDel="00000000" w:rsidR="00000000" w:rsidRPr="00000000">
              <w:rPr>
                <w:rtl w:val="0"/>
              </w:rPr>
            </w:r>
          </w:p>
        </w:tc>
      </w:tr>
      <w:tr>
        <w:trPr>
          <w:cantSplit w:val="0"/>
          <w:tblHeader w:val="0"/>
        </w:trPr>
        <w:tc>
          <w:tcPr>
            <w:tcBorders>
              <w:top w:color="666666" w:space="0" w:sz="4" w:val="single"/>
              <w:left w:color="666666" w:space="0" w:sz="4" w:val="single"/>
              <w:bottom w:color="666666" w:space="0" w:sz="4" w:val="single"/>
              <w:right w:color="66666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color w:val="404040"/>
                <w:sz w:val="20"/>
                <w:szCs w:val="20"/>
              </w:rPr>
            </w:pPr>
            <w:r w:rsidDel="00000000" w:rsidR="00000000" w:rsidRPr="00000000">
              <w:rPr>
                <w:rFonts w:ascii="Century Gothic" w:cs="Century Gothic" w:eastAsia="Century Gothic" w:hAnsi="Century Gothic"/>
                <w:b w:val="1"/>
                <w:color w:val="404040"/>
                <w:sz w:val="20"/>
                <w:szCs w:val="20"/>
                <w:rtl w:val="0"/>
              </w:rPr>
              <w:t xml:space="preserve">Şifre:</w:t>
            </w:r>
          </w:p>
        </w:tc>
        <w:tc>
          <w:tcPr>
            <w:tcBorders>
              <w:top w:color="666666" w:space="0" w:sz="4" w:val="single"/>
              <w:left w:color="666666" w:space="0" w:sz="4" w:val="single"/>
              <w:bottom w:color="666666" w:space="0" w:sz="4" w:val="single"/>
              <w:right w:color="66666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color w:val="404040"/>
                <w:sz w:val="20"/>
                <w:szCs w:val="20"/>
              </w:rPr>
            </w:pPr>
            <w:r w:rsidDel="00000000" w:rsidR="00000000" w:rsidRPr="00000000">
              <w:rPr>
                <w:rFonts w:ascii="Century Gothic" w:cs="Century Gothic" w:eastAsia="Century Gothic" w:hAnsi="Century Gothic"/>
                <w:color w:val="404040"/>
                <w:sz w:val="20"/>
                <w:szCs w:val="20"/>
                <w:rtl w:val="0"/>
              </w:rPr>
              <w:t xml:space="preserve">cip101a</w:t>
            </w:r>
          </w:p>
        </w:tc>
        <w:tc>
          <w:tcPr>
            <w:tcBorders>
              <w:top w:color="666666" w:space="0" w:sz="4" w:val="single"/>
              <w:left w:color="666666" w:space="0" w:sz="4" w:val="single"/>
              <w:bottom w:color="666666" w:space="0" w:sz="4" w:val="single"/>
              <w:right w:color="66666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color w:val="404040"/>
                <w:sz w:val="20"/>
                <w:szCs w:val="20"/>
              </w:rPr>
            </w:pPr>
            <w:r w:rsidDel="00000000" w:rsidR="00000000" w:rsidRPr="00000000">
              <w:rPr>
                <w:rFonts w:ascii="Century Gothic" w:cs="Century Gothic" w:eastAsia="Century Gothic" w:hAnsi="Century Gothic"/>
                <w:color w:val="404040"/>
                <w:sz w:val="20"/>
                <w:szCs w:val="20"/>
                <w:rtl w:val="0"/>
              </w:rPr>
              <w:t xml:space="preserve">cip101b</w:t>
            </w:r>
          </w:p>
        </w:tc>
        <w:tc>
          <w:tcPr>
            <w:tcBorders>
              <w:top w:color="666666" w:space="0" w:sz="4" w:val="single"/>
              <w:left w:color="666666" w:space="0" w:sz="4" w:val="single"/>
              <w:bottom w:color="666666" w:space="0" w:sz="4" w:val="single"/>
              <w:right w:color="666666"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color w:val="404040"/>
                <w:sz w:val="20"/>
                <w:szCs w:val="20"/>
              </w:rPr>
            </w:pPr>
            <w:r w:rsidDel="00000000" w:rsidR="00000000" w:rsidRPr="00000000">
              <w:rPr>
                <w:rFonts w:ascii="Century Gothic" w:cs="Century Gothic" w:eastAsia="Century Gothic" w:hAnsi="Century Gothic"/>
                <w:color w:val="404040"/>
                <w:sz w:val="20"/>
                <w:szCs w:val="20"/>
                <w:rtl w:val="0"/>
              </w:rPr>
              <w:t xml:space="preserve">cip101c</w:t>
            </w:r>
          </w:p>
        </w:tc>
      </w:tr>
    </w:tbl>
    <w:p w:rsidR="00000000" w:rsidDel="00000000" w:rsidP="00000000" w:rsidRDefault="00000000" w:rsidRPr="00000000" w14:paraId="00000020">
      <w:pPr>
        <w:pageBreakBefore w:val="0"/>
        <w:ind w:left="0" w:firstLine="0"/>
        <w:jc w:val="center"/>
        <w:rPr>
          <w:rFonts w:ascii="Century Gothic" w:cs="Century Gothic" w:eastAsia="Century Gothic" w:hAnsi="Century Gothic"/>
          <w:b w:val="1"/>
          <w:color w:val="404040"/>
          <w:sz w:val="20"/>
          <w:szCs w:val="20"/>
        </w:rPr>
      </w:pPr>
      <w:r w:rsidDel="00000000" w:rsidR="00000000" w:rsidRPr="00000000">
        <w:rPr>
          <w:rtl w:val="0"/>
        </w:rPr>
      </w:r>
    </w:p>
    <w:p w:rsidR="00000000" w:rsidDel="00000000" w:rsidP="00000000" w:rsidRDefault="00000000" w:rsidRPr="00000000" w14:paraId="00000021">
      <w:pPr>
        <w:pageBreakBefore w:val="0"/>
        <w:numPr>
          <w:ilvl w:val="0"/>
          <w:numId w:val="2"/>
        </w:numPr>
        <w:spacing w:after="0" w:before="0" w:line="240" w:lineRule="auto"/>
        <w:ind w:left="720" w:hanging="360"/>
        <w:rPr>
          <w:rFonts w:ascii="Century Gothic" w:cs="Century Gothic" w:eastAsia="Century Gothic" w:hAnsi="Century Gothic"/>
          <w:color w:val="404040"/>
          <w:sz w:val="20"/>
          <w:szCs w:val="20"/>
        </w:rPr>
      </w:pPr>
      <w:r w:rsidDel="00000000" w:rsidR="00000000" w:rsidRPr="00000000">
        <w:rPr>
          <w:rFonts w:ascii="Century Gothic" w:cs="Century Gothic" w:eastAsia="Century Gothic" w:hAnsi="Century Gothic"/>
          <w:color w:val="404040"/>
          <w:sz w:val="20"/>
          <w:szCs w:val="20"/>
          <w:rtl w:val="0"/>
        </w:rPr>
        <w:t xml:space="preserve">Çevrimiçi gruplara tartışma toplantıları için Zoom adresleri süpervizörleri tarafından e-posta yoluyla gönderilir. </w:t>
      </w:r>
      <w:r w:rsidDel="00000000" w:rsidR="00000000" w:rsidRPr="00000000">
        <w:rPr>
          <w:rtl w:val="0"/>
        </w:rPr>
      </w:r>
    </w:p>
    <w:p w:rsidR="00000000" w:rsidDel="00000000" w:rsidP="00000000" w:rsidRDefault="00000000" w:rsidRPr="00000000" w14:paraId="00000022">
      <w:pPr>
        <w:pageBreakBefore w:val="0"/>
        <w:numPr>
          <w:ilvl w:val="0"/>
          <w:numId w:val="2"/>
        </w:numPr>
        <w:spacing w:after="0" w:before="0" w:line="240" w:lineRule="auto"/>
        <w:ind w:left="720" w:hanging="360"/>
        <w:rPr>
          <w:rFonts w:ascii="Century Gothic" w:cs="Century Gothic" w:eastAsia="Century Gothic" w:hAnsi="Century Gothic"/>
          <w:color w:val="404040"/>
          <w:sz w:val="20"/>
          <w:szCs w:val="20"/>
        </w:rPr>
      </w:pPr>
      <w:r w:rsidDel="00000000" w:rsidR="00000000" w:rsidRPr="00000000">
        <w:rPr>
          <w:rFonts w:ascii="Century Gothic" w:cs="Century Gothic" w:eastAsia="Century Gothic" w:hAnsi="Century Gothic"/>
          <w:color w:val="404040"/>
          <w:sz w:val="20"/>
          <w:szCs w:val="20"/>
          <w:rtl w:val="0"/>
        </w:rPr>
        <w:t xml:space="preserve">Çevrimiçi toplantılarda alınacak yoklamanızın geçerli olabilmesi için toplantıya bağlandığınızda ad-soyad bilgilerinizin tam ve doğru girilmiş olmasına dikkat ediniz.</w:t>
      </w:r>
    </w:p>
    <w:p w:rsidR="00000000" w:rsidDel="00000000" w:rsidP="00000000" w:rsidRDefault="00000000" w:rsidRPr="00000000" w14:paraId="00000023">
      <w:pPr>
        <w:pageBreakBefore w:val="0"/>
        <w:numPr>
          <w:ilvl w:val="0"/>
          <w:numId w:val="2"/>
        </w:numPr>
        <w:spacing w:line="240" w:lineRule="auto"/>
        <w:ind w:left="720" w:hanging="360"/>
        <w:rPr>
          <w:rFonts w:ascii="Century Gothic" w:cs="Century Gothic" w:eastAsia="Century Gothic" w:hAnsi="Century Gothic"/>
          <w:color w:val="404040"/>
          <w:sz w:val="20"/>
          <w:szCs w:val="20"/>
        </w:rPr>
      </w:pPr>
      <w:r w:rsidDel="00000000" w:rsidR="00000000" w:rsidRPr="00000000">
        <w:rPr>
          <w:rFonts w:ascii="Century Gothic" w:cs="Century Gothic" w:eastAsia="Century Gothic" w:hAnsi="Century Gothic"/>
          <w:color w:val="404040"/>
          <w:sz w:val="20"/>
          <w:szCs w:val="20"/>
          <w:rtl w:val="0"/>
        </w:rPr>
        <w:t xml:space="preserve">Öğrencilerin toplantılarda kameralarının açık olması derse katılımları ve yoklamaları açısından önem taşır.</w:t>
      </w:r>
    </w:p>
    <w:p w:rsidR="00000000" w:rsidDel="00000000" w:rsidP="00000000" w:rsidRDefault="00000000" w:rsidRPr="00000000" w14:paraId="00000024">
      <w:pPr>
        <w:pageBreakBefore w:val="0"/>
        <w:numPr>
          <w:ilvl w:val="0"/>
          <w:numId w:val="2"/>
        </w:numPr>
        <w:spacing w:line="240" w:lineRule="auto"/>
        <w:ind w:left="720" w:hanging="360"/>
        <w:rPr>
          <w:rFonts w:ascii="Century Gothic" w:cs="Century Gothic" w:eastAsia="Century Gothic" w:hAnsi="Century Gothic"/>
          <w:color w:val="404040"/>
          <w:sz w:val="20"/>
          <w:szCs w:val="20"/>
        </w:rPr>
      </w:pPr>
      <w:r w:rsidDel="00000000" w:rsidR="00000000" w:rsidRPr="00000000">
        <w:rPr>
          <w:rFonts w:ascii="Century Gothic" w:cs="Century Gothic" w:eastAsia="Century Gothic" w:hAnsi="Century Gothic"/>
          <w:b w:val="1"/>
          <w:color w:val="404040"/>
          <w:sz w:val="20"/>
          <w:szCs w:val="20"/>
          <w:rtl w:val="0"/>
        </w:rPr>
        <w:t xml:space="preserve">SONA sistemi</w:t>
      </w:r>
      <w:r w:rsidDel="00000000" w:rsidR="00000000" w:rsidRPr="00000000">
        <w:rPr>
          <w:rFonts w:ascii="Century Gothic" w:cs="Century Gothic" w:eastAsia="Century Gothic" w:hAnsi="Century Gothic"/>
          <w:color w:val="404040"/>
          <w:sz w:val="20"/>
          <w:szCs w:val="20"/>
          <w:rtl w:val="0"/>
        </w:rPr>
        <w:t xml:space="preserve">: SONA sistemi üzerinden dönem içinde 5 araştırma katılım puanı toplayan  öğrencilere </w:t>
      </w:r>
      <w:r w:rsidDel="00000000" w:rsidR="00000000" w:rsidRPr="00000000">
        <w:rPr>
          <w:rFonts w:ascii="Century Gothic" w:cs="Century Gothic" w:eastAsia="Century Gothic" w:hAnsi="Century Gothic"/>
          <w:b w:val="1"/>
          <w:color w:val="404040"/>
          <w:sz w:val="20"/>
          <w:szCs w:val="20"/>
          <w:rtl w:val="0"/>
        </w:rPr>
        <w:t xml:space="preserve">bir kereye mahsus</w:t>
      </w:r>
      <w:r w:rsidDel="00000000" w:rsidR="00000000" w:rsidRPr="00000000">
        <w:rPr>
          <w:rFonts w:ascii="Century Gothic" w:cs="Century Gothic" w:eastAsia="Century Gothic" w:hAnsi="Century Gothic"/>
          <w:color w:val="404040"/>
          <w:sz w:val="20"/>
          <w:szCs w:val="20"/>
          <w:rtl w:val="0"/>
        </w:rPr>
        <w:t xml:space="preserve"> bonus verilir. Bonus; gelmediğiniz bir  haftanın toplantı katılım yoklaması yerine geçer.</w:t>
      </w:r>
      <w:r w:rsidDel="00000000" w:rsidR="00000000" w:rsidRPr="00000000">
        <w:rPr>
          <w:rtl w:val="0"/>
        </w:rPr>
      </w:r>
    </w:p>
    <w:p w:rsidR="00000000" w:rsidDel="00000000" w:rsidP="00000000" w:rsidRDefault="00000000" w:rsidRPr="00000000" w14:paraId="00000025">
      <w:pPr>
        <w:pageBreakBefore w:val="0"/>
        <w:numPr>
          <w:ilvl w:val="0"/>
          <w:numId w:val="2"/>
        </w:numPr>
        <w:spacing w:after="0" w:before="0" w:line="240" w:lineRule="auto"/>
        <w:ind w:left="720" w:hanging="360"/>
        <w:rPr>
          <w:rFonts w:ascii="Century Gothic" w:cs="Century Gothic" w:eastAsia="Century Gothic" w:hAnsi="Century Gothic"/>
          <w:color w:val="404040"/>
          <w:sz w:val="20"/>
          <w:szCs w:val="20"/>
          <w:u w:val="none"/>
        </w:rPr>
      </w:pPr>
      <w:r w:rsidDel="00000000" w:rsidR="00000000" w:rsidRPr="00000000">
        <w:rPr>
          <w:rFonts w:ascii="Century Gothic" w:cs="Century Gothic" w:eastAsia="Century Gothic" w:hAnsi="Century Gothic"/>
          <w:color w:val="404040"/>
          <w:sz w:val="20"/>
          <w:szCs w:val="20"/>
          <w:rtl w:val="0"/>
        </w:rPr>
        <w:t xml:space="preserve">Proje Çıktısı: Öğrenciler proje çıktısı olarak saha çalışması veya  içerik çalışması seçerler.</w:t>
      </w:r>
      <w:r w:rsidDel="00000000" w:rsidR="00000000" w:rsidRPr="00000000">
        <w:rPr>
          <w:rtl w:val="0"/>
        </w:rPr>
      </w:r>
    </w:p>
    <w:p w:rsidR="00000000" w:rsidDel="00000000" w:rsidP="00000000" w:rsidRDefault="00000000" w:rsidRPr="00000000" w14:paraId="00000026">
      <w:pPr>
        <w:pageBreakBefore w:val="0"/>
        <w:spacing w:after="0" w:before="0" w:line="240" w:lineRule="auto"/>
        <w:rPr>
          <w:rFonts w:ascii="Century Gothic" w:cs="Century Gothic" w:eastAsia="Century Gothic" w:hAnsi="Century Gothic"/>
          <w:b w:val="1"/>
          <w:color w:val="595959"/>
          <w:sz w:val="20"/>
          <w:szCs w:val="20"/>
        </w:rPr>
      </w:pPr>
      <w:r w:rsidDel="00000000" w:rsidR="00000000" w:rsidRPr="00000000">
        <w:rPr>
          <w:rtl w:val="0"/>
        </w:rPr>
      </w:r>
    </w:p>
    <w:p w:rsidR="00000000" w:rsidDel="00000000" w:rsidP="00000000" w:rsidRDefault="00000000" w:rsidRPr="00000000" w14:paraId="00000027">
      <w:pPr>
        <w:pageBreakBefore w:val="0"/>
        <w:spacing w:after="0" w:before="0" w:line="240" w:lineRule="auto"/>
        <w:rPr>
          <w:rFonts w:ascii="Century Gothic" w:cs="Century Gothic" w:eastAsia="Century Gothic" w:hAnsi="Century Gothic"/>
          <w:b w:val="1"/>
          <w:color w:val="595959"/>
          <w:sz w:val="20"/>
          <w:szCs w:val="20"/>
        </w:rPr>
      </w:pPr>
      <w:r w:rsidDel="00000000" w:rsidR="00000000" w:rsidRPr="00000000">
        <w:rPr>
          <w:rtl w:val="0"/>
        </w:rPr>
      </w:r>
    </w:p>
    <w:p w:rsidR="00000000" w:rsidDel="00000000" w:rsidP="00000000" w:rsidRDefault="00000000" w:rsidRPr="00000000" w14:paraId="00000028">
      <w:pPr>
        <w:pageBreakBefore w:val="0"/>
        <w:spacing w:after="0" w:before="0" w:line="240" w:lineRule="auto"/>
        <w:ind w:left="720" w:firstLine="0"/>
        <w:rPr>
          <w:rFonts w:ascii="Century Gothic" w:cs="Century Gothic" w:eastAsia="Century Gothic" w:hAnsi="Century Gothic"/>
          <w:b w:val="1"/>
          <w:color w:val="595959"/>
          <w:sz w:val="20"/>
          <w:szCs w:val="20"/>
        </w:rPr>
      </w:pPr>
      <w:r w:rsidDel="00000000" w:rsidR="00000000" w:rsidRPr="00000000">
        <w:rPr>
          <w:rFonts w:ascii="Century Gothic" w:cs="Century Gothic" w:eastAsia="Century Gothic" w:hAnsi="Century Gothic"/>
          <w:b w:val="1"/>
          <w:color w:val="595959"/>
          <w:sz w:val="20"/>
          <w:szCs w:val="20"/>
          <w:rtl w:val="0"/>
        </w:rPr>
        <w:t xml:space="preserve">Notlandırma:</w:t>
      </w:r>
      <w:r w:rsidDel="00000000" w:rsidR="00000000" w:rsidRPr="00000000">
        <w:rPr>
          <w:rtl w:val="0"/>
        </w:rPr>
      </w:r>
    </w:p>
    <w:p w:rsidR="00000000" w:rsidDel="00000000" w:rsidP="00000000" w:rsidRDefault="00000000" w:rsidRPr="00000000" w14:paraId="00000029">
      <w:pPr>
        <w:pageBreakBefore w:val="0"/>
        <w:spacing w:after="0" w:before="240" w:lineRule="auto"/>
        <w:jc w:val="center"/>
        <w:rPr>
          <w:rFonts w:ascii="Century Gothic" w:cs="Century Gothic" w:eastAsia="Century Gothic" w:hAnsi="Century Gothic"/>
          <w:b w:val="1"/>
          <w:color w:val="595959"/>
          <w:sz w:val="20"/>
          <w:szCs w:val="20"/>
        </w:rPr>
      </w:pPr>
      <w:r w:rsidDel="00000000" w:rsidR="00000000" w:rsidRPr="00000000">
        <w:rPr>
          <w:rFonts w:ascii="Century Gothic" w:cs="Century Gothic" w:eastAsia="Century Gothic" w:hAnsi="Century Gothic"/>
          <w:b w:val="1"/>
          <w:color w:val="595959"/>
          <w:sz w:val="20"/>
          <w:szCs w:val="20"/>
          <w:rtl w:val="0"/>
        </w:rPr>
        <w:t xml:space="preserve">DERSTEN GEÇME: </w:t>
      </w:r>
      <w:r w:rsidDel="00000000" w:rsidR="00000000" w:rsidRPr="00000000">
        <w:rPr>
          <w:rFonts w:ascii="Century Gothic" w:cs="Century Gothic" w:eastAsia="Century Gothic" w:hAnsi="Century Gothic"/>
          <w:b w:val="1"/>
          <w:color w:val="595959"/>
          <w:sz w:val="20"/>
          <w:szCs w:val="20"/>
          <w:rtl w:val="0"/>
        </w:rPr>
        <w:t xml:space="preserve">70%</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257175</wp:posOffset>
            </wp:positionV>
            <wp:extent cx="3062288" cy="2028825"/>
            <wp:effectExtent b="0" l="0" r="0" t="0"/>
            <wp:wrapSquare wrapText="bothSides" distB="114300" distT="114300" distL="114300" distR="114300"/>
            <wp:docPr descr="Chart" id="2" name="image1.png"/>
            <a:graphic>
              <a:graphicData uri="http://schemas.openxmlformats.org/drawingml/2006/picture">
                <pic:pic>
                  <pic:nvPicPr>
                    <pic:cNvPr descr="Chart" id="0" name="image1.png"/>
                    <pic:cNvPicPr preferRelativeResize="0"/>
                  </pic:nvPicPr>
                  <pic:blipFill>
                    <a:blip r:embed="rId7"/>
                    <a:srcRect b="0" l="0" r="0" t="0"/>
                    <a:stretch>
                      <a:fillRect/>
                    </a:stretch>
                  </pic:blipFill>
                  <pic:spPr>
                    <a:xfrm>
                      <a:off x="0" y="0"/>
                      <a:ext cx="3062288" cy="2028825"/>
                    </a:xfrm>
                    <a:prstGeom prst="rect"/>
                    <a:ln/>
                  </pic:spPr>
                </pic:pic>
              </a:graphicData>
            </a:graphic>
          </wp:anchor>
        </w:drawing>
      </w:r>
    </w:p>
    <w:p w:rsidR="00000000" w:rsidDel="00000000" w:rsidP="00000000" w:rsidRDefault="00000000" w:rsidRPr="00000000" w14:paraId="0000002A">
      <w:pPr>
        <w:pageBreakBefore w:val="0"/>
        <w:widowControl w:val="0"/>
        <w:numPr>
          <w:ilvl w:val="0"/>
          <w:numId w:val="1"/>
        </w:numPr>
        <w:spacing w:line="240" w:lineRule="auto"/>
        <w:ind w:left="720" w:hanging="360"/>
        <w:rPr>
          <w:rFonts w:ascii="Century Gothic" w:cs="Century Gothic" w:eastAsia="Century Gothic" w:hAnsi="Century Gothic"/>
          <w:color w:val="404040"/>
          <w:sz w:val="18"/>
          <w:szCs w:val="18"/>
        </w:rPr>
      </w:pPr>
      <w:r w:rsidDel="00000000" w:rsidR="00000000" w:rsidRPr="00000000">
        <w:rPr>
          <w:rFonts w:ascii="Century Gothic" w:cs="Century Gothic" w:eastAsia="Century Gothic" w:hAnsi="Century Gothic"/>
          <w:color w:val="404040"/>
          <w:sz w:val="18"/>
          <w:szCs w:val="18"/>
          <w:rtl w:val="0"/>
        </w:rPr>
        <w:t xml:space="preserve">Dersi başarıyla tamamlayan öğrenci </w:t>
      </w:r>
      <w:r w:rsidDel="00000000" w:rsidR="00000000" w:rsidRPr="00000000">
        <w:rPr>
          <w:rFonts w:ascii="Century Gothic" w:cs="Century Gothic" w:eastAsia="Century Gothic" w:hAnsi="Century Gothic"/>
          <w:b w:val="1"/>
          <w:color w:val="404040"/>
          <w:sz w:val="18"/>
          <w:szCs w:val="18"/>
          <w:rtl w:val="0"/>
        </w:rPr>
        <w:t xml:space="preserve">“S”</w:t>
      </w:r>
      <w:r w:rsidDel="00000000" w:rsidR="00000000" w:rsidRPr="00000000">
        <w:rPr>
          <w:rFonts w:ascii="Century Gothic" w:cs="Century Gothic" w:eastAsia="Century Gothic" w:hAnsi="Century Gothic"/>
          <w:color w:val="404040"/>
          <w:sz w:val="18"/>
          <w:szCs w:val="18"/>
          <w:rtl w:val="0"/>
        </w:rPr>
        <w:t xml:space="preserve"> (Successful), tamamlamayan öğrenci </w:t>
      </w:r>
      <w:r w:rsidDel="00000000" w:rsidR="00000000" w:rsidRPr="00000000">
        <w:rPr>
          <w:rFonts w:ascii="Century Gothic" w:cs="Century Gothic" w:eastAsia="Century Gothic" w:hAnsi="Century Gothic"/>
          <w:b w:val="1"/>
          <w:color w:val="404040"/>
          <w:sz w:val="18"/>
          <w:szCs w:val="18"/>
          <w:rtl w:val="0"/>
        </w:rPr>
        <w:t xml:space="preserve">“U”</w:t>
      </w:r>
      <w:r w:rsidDel="00000000" w:rsidR="00000000" w:rsidRPr="00000000">
        <w:rPr>
          <w:rFonts w:ascii="Century Gothic" w:cs="Century Gothic" w:eastAsia="Century Gothic" w:hAnsi="Century Gothic"/>
          <w:color w:val="404040"/>
          <w:sz w:val="18"/>
          <w:szCs w:val="18"/>
          <w:rtl w:val="0"/>
        </w:rPr>
        <w:t xml:space="preserve"> (Unsuccessful) olarak notunu alır.</w:t>
      </w:r>
    </w:p>
    <w:p w:rsidR="00000000" w:rsidDel="00000000" w:rsidP="00000000" w:rsidRDefault="00000000" w:rsidRPr="00000000" w14:paraId="0000002B">
      <w:pPr>
        <w:pageBreakBefore w:val="0"/>
        <w:widowControl w:val="0"/>
        <w:numPr>
          <w:ilvl w:val="0"/>
          <w:numId w:val="1"/>
        </w:numPr>
        <w:spacing w:line="240" w:lineRule="auto"/>
        <w:ind w:left="720" w:hanging="360"/>
        <w:rPr>
          <w:rFonts w:ascii="Century Gothic" w:cs="Century Gothic" w:eastAsia="Century Gothic" w:hAnsi="Century Gothic"/>
          <w:color w:val="404040"/>
          <w:sz w:val="18"/>
          <w:szCs w:val="18"/>
        </w:rPr>
      </w:pPr>
      <w:r w:rsidDel="00000000" w:rsidR="00000000" w:rsidRPr="00000000">
        <w:rPr>
          <w:rFonts w:ascii="Century Gothic" w:cs="Century Gothic" w:eastAsia="Century Gothic" w:hAnsi="Century Gothic"/>
          <w:color w:val="404040"/>
          <w:sz w:val="18"/>
          <w:szCs w:val="18"/>
          <w:rtl w:val="0"/>
        </w:rPr>
        <w:t xml:space="preserve">Derse katılımı %10’nun altında kalan öğrencilere “NA” (Not Attending) notu verilecektir.</w:t>
      </w:r>
    </w:p>
    <w:p w:rsidR="00000000" w:rsidDel="00000000" w:rsidP="00000000" w:rsidRDefault="00000000" w:rsidRPr="00000000" w14:paraId="0000002C">
      <w:pPr>
        <w:pageBreakBefore w:val="0"/>
        <w:widowControl w:val="0"/>
        <w:spacing w:line="240" w:lineRule="auto"/>
        <w:rPr>
          <w:rFonts w:ascii="Century Gothic" w:cs="Century Gothic" w:eastAsia="Century Gothic" w:hAnsi="Century Gothic"/>
          <w:color w:val="404040"/>
          <w:sz w:val="18"/>
          <w:szCs w:val="18"/>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rFonts w:ascii="Century Gothic" w:cs="Century Gothic" w:eastAsia="Century Gothic" w:hAnsi="Century Gothic"/>
          <w:color w:val="404040"/>
          <w:sz w:val="18"/>
          <w:szCs w:val="18"/>
        </w:rPr>
      </w:pPr>
      <w:r w:rsidDel="00000000" w:rsidR="00000000" w:rsidRPr="00000000">
        <w:rPr>
          <w:rtl w:val="0"/>
        </w:rPr>
      </w:r>
    </w:p>
    <w:p w:rsidR="00000000" w:rsidDel="00000000" w:rsidP="00000000" w:rsidRDefault="00000000" w:rsidRPr="00000000" w14:paraId="0000002E">
      <w:pPr>
        <w:pageBreakBefore w:val="0"/>
        <w:widowControl w:val="0"/>
        <w:spacing w:line="240" w:lineRule="auto"/>
        <w:rPr>
          <w:rFonts w:ascii="Century Gothic" w:cs="Century Gothic" w:eastAsia="Century Gothic" w:hAnsi="Century Gothic"/>
          <w:color w:val="404040"/>
          <w:sz w:val="18"/>
          <w:szCs w:val="18"/>
        </w:rPr>
      </w:pPr>
      <w:r w:rsidDel="00000000" w:rsidR="00000000" w:rsidRPr="00000000">
        <w:rPr>
          <w:rtl w:val="0"/>
        </w:rPr>
      </w:r>
    </w:p>
    <w:p w:rsidR="00000000" w:rsidDel="00000000" w:rsidP="00000000" w:rsidRDefault="00000000" w:rsidRPr="00000000" w14:paraId="0000002F">
      <w:pPr>
        <w:pageBreakBefore w:val="0"/>
        <w:widowControl w:val="0"/>
        <w:spacing w:line="240" w:lineRule="auto"/>
        <w:rPr>
          <w:rFonts w:ascii="Century Gothic" w:cs="Century Gothic" w:eastAsia="Century Gothic" w:hAnsi="Century Gothic"/>
          <w:color w:val="404040"/>
          <w:sz w:val="18"/>
          <w:szCs w:val="18"/>
        </w:rPr>
      </w:pPr>
      <w:r w:rsidDel="00000000" w:rsidR="00000000" w:rsidRPr="00000000">
        <w:rPr>
          <w:rtl w:val="0"/>
        </w:rPr>
      </w:r>
    </w:p>
    <w:p w:rsidR="00000000" w:rsidDel="00000000" w:rsidP="00000000" w:rsidRDefault="00000000" w:rsidRPr="00000000" w14:paraId="00000030">
      <w:pPr>
        <w:pageBreakBefore w:val="0"/>
        <w:widowControl w:val="0"/>
        <w:spacing w:line="240" w:lineRule="auto"/>
        <w:rPr>
          <w:rFonts w:ascii="Century Gothic" w:cs="Century Gothic" w:eastAsia="Century Gothic" w:hAnsi="Century Gothic"/>
          <w:color w:val="404040"/>
          <w:sz w:val="18"/>
          <w:szCs w:val="18"/>
        </w:rPr>
      </w:pPr>
      <w:r w:rsidDel="00000000" w:rsidR="00000000" w:rsidRPr="00000000">
        <w:rPr>
          <w:rtl w:val="0"/>
        </w:rPr>
      </w:r>
    </w:p>
    <w:p w:rsidR="00000000" w:rsidDel="00000000" w:rsidP="00000000" w:rsidRDefault="00000000" w:rsidRPr="00000000" w14:paraId="00000031">
      <w:pPr>
        <w:pageBreakBefore w:val="0"/>
        <w:widowControl w:val="0"/>
        <w:spacing w:line="240" w:lineRule="auto"/>
        <w:rPr>
          <w:rFonts w:ascii="Century Gothic" w:cs="Century Gothic" w:eastAsia="Century Gothic" w:hAnsi="Century Gothic"/>
          <w:color w:val="404040"/>
          <w:sz w:val="18"/>
          <w:szCs w:val="18"/>
        </w:rPr>
      </w:pPr>
      <w:r w:rsidDel="00000000" w:rsidR="00000000" w:rsidRPr="00000000">
        <w:rPr>
          <w:rtl w:val="0"/>
        </w:rPr>
      </w:r>
    </w:p>
    <w:p w:rsidR="00000000" w:rsidDel="00000000" w:rsidP="00000000" w:rsidRDefault="00000000" w:rsidRPr="00000000" w14:paraId="00000032">
      <w:pPr>
        <w:pageBreakBefore w:val="0"/>
        <w:widowControl w:val="0"/>
        <w:spacing w:line="240" w:lineRule="auto"/>
        <w:rPr>
          <w:rFonts w:ascii="Century Gothic" w:cs="Century Gothic" w:eastAsia="Century Gothic" w:hAnsi="Century Gothic"/>
          <w:color w:val="404040"/>
          <w:sz w:val="18"/>
          <w:szCs w:val="18"/>
        </w:rPr>
      </w:pPr>
      <w:r w:rsidDel="00000000" w:rsidR="00000000" w:rsidRPr="00000000">
        <w:rPr>
          <w:rtl w:val="0"/>
        </w:rPr>
      </w:r>
    </w:p>
    <w:p w:rsidR="00000000" w:rsidDel="00000000" w:rsidP="00000000" w:rsidRDefault="00000000" w:rsidRPr="00000000" w14:paraId="00000033">
      <w:pPr>
        <w:pageBreakBefore w:val="0"/>
        <w:widowControl w:val="0"/>
        <w:spacing w:line="240" w:lineRule="auto"/>
        <w:rPr>
          <w:rFonts w:ascii="Century Gothic" w:cs="Century Gothic" w:eastAsia="Century Gothic" w:hAnsi="Century Gothic"/>
          <w:color w:val="404040"/>
          <w:sz w:val="18"/>
          <w:szCs w:val="18"/>
        </w:rPr>
      </w:pPr>
      <w:r w:rsidDel="00000000" w:rsidR="00000000" w:rsidRPr="00000000">
        <w:rPr>
          <w:rtl w:val="0"/>
        </w:rPr>
      </w:r>
    </w:p>
    <w:p w:rsidR="00000000" w:rsidDel="00000000" w:rsidP="00000000" w:rsidRDefault="00000000" w:rsidRPr="00000000" w14:paraId="00000034">
      <w:pPr>
        <w:spacing w:line="240" w:lineRule="auto"/>
        <w:rPr>
          <w:rFonts w:ascii="Century Gothic" w:cs="Century Gothic" w:eastAsia="Century Gothic" w:hAnsi="Century Gothic"/>
          <w:color w:val="404040"/>
          <w:sz w:val="20"/>
          <w:szCs w:val="20"/>
        </w:rPr>
      </w:pPr>
      <w:r w:rsidDel="00000000" w:rsidR="00000000" w:rsidRPr="00000000">
        <w:rPr>
          <w:rtl w:val="0"/>
        </w:rPr>
      </w:r>
    </w:p>
    <w:tbl>
      <w:tblPr>
        <w:tblStyle w:val="Table3"/>
        <w:tblW w:w="992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22"/>
        <w:tblGridChange w:id="0">
          <w:tblGrid>
            <w:gridCol w:w="992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Century Gothic" w:cs="Century Gothic" w:eastAsia="Century Gothic" w:hAnsi="Century Gothic"/>
                <w:b w:val="1"/>
                <w:color w:val="404040"/>
                <w:sz w:val="20"/>
                <w:szCs w:val="20"/>
              </w:rPr>
            </w:pPr>
            <w:r w:rsidDel="00000000" w:rsidR="00000000" w:rsidRPr="00000000">
              <w:rPr>
                <w:rFonts w:ascii="Century Gothic" w:cs="Century Gothic" w:eastAsia="Century Gothic" w:hAnsi="Century Gothic"/>
                <w:b w:val="1"/>
                <w:color w:val="404040"/>
                <w:sz w:val="20"/>
                <w:szCs w:val="20"/>
                <w:rtl w:val="0"/>
              </w:rPr>
              <w:t xml:space="preserve">Sürdürülebilir Kalkınma Amaçları Nedir?</w:t>
            </w:r>
          </w:p>
          <w:p w:rsidR="00000000" w:rsidDel="00000000" w:rsidP="00000000" w:rsidRDefault="00000000" w:rsidRPr="00000000" w14:paraId="00000036">
            <w:pPr>
              <w:widowControl w:val="0"/>
              <w:spacing w:line="240" w:lineRule="auto"/>
              <w:jc w:val="center"/>
              <w:rPr>
                <w:rFonts w:ascii="Century Gothic" w:cs="Century Gothic" w:eastAsia="Century Gothic" w:hAnsi="Century Gothic"/>
                <w:color w:val="404040"/>
                <w:sz w:val="20"/>
                <w:szCs w:val="20"/>
              </w:rPr>
            </w:pPr>
            <w:r w:rsidDel="00000000" w:rsidR="00000000" w:rsidRPr="00000000">
              <w:rPr>
                <w:rFonts w:ascii="Century Gothic" w:cs="Century Gothic" w:eastAsia="Century Gothic" w:hAnsi="Century Gothic"/>
                <w:color w:val="404040"/>
                <w:sz w:val="20"/>
                <w:szCs w:val="20"/>
                <w:rtl w:val="0"/>
              </w:rPr>
              <w:t xml:space="preserve">Sürdürülebilir Kalkınma Hedefleri, diğer bir deyişle Küresel Amaçlar, tüm dünyada açlık ve yoksulluğa son vermek, iklim değişikliği ile mücadele etmek, toplumsal cinsiyet eşitliğini sağlamak, nitelikli eğitimi, sorumlu üretim ve tüketimi yaygınlaştırmak gibi 17 ana başlıktan oluşan sosyal, kültürel ve ekolojik meselelerin çözümüne odaklanır. CIP 101 dersinin içeriği de bu hedefler ile örtüşen temalar içerir.</w:t>
            </w:r>
          </w:p>
          <w:p w:rsidR="00000000" w:rsidDel="00000000" w:rsidP="00000000" w:rsidRDefault="00000000" w:rsidRPr="00000000" w14:paraId="00000037">
            <w:pPr>
              <w:widowControl w:val="0"/>
              <w:spacing w:line="240" w:lineRule="auto"/>
              <w:jc w:val="center"/>
              <w:rPr>
                <w:rFonts w:ascii="Century Gothic" w:cs="Century Gothic" w:eastAsia="Century Gothic" w:hAnsi="Century Gothic"/>
                <w:color w:val="404040"/>
                <w:sz w:val="20"/>
                <w:szCs w:val="20"/>
              </w:rPr>
            </w:pPr>
            <w:r w:rsidDel="00000000" w:rsidR="00000000" w:rsidRPr="00000000">
              <w:rPr>
                <w:rFonts w:ascii="Century Gothic" w:cs="Century Gothic" w:eastAsia="Century Gothic" w:hAnsi="Century Gothic"/>
                <w:color w:val="404040"/>
                <w:sz w:val="18"/>
                <w:szCs w:val="18"/>
              </w:rPr>
              <w:drawing>
                <wp:inline distB="114300" distT="114300" distL="114300" distR="114300">
                  <wp:extent cx="5153025" cy="3036401"/>
                  <wp:effectExtent b="0" l="0" r="0" t="0"/>
                  <wp:docPr id="1" name="image2.png"/>
                  <a:graphic>
                    <a:graphicData uri="http://schemas.openxmlformats.org/drawingml/2006/picture">
                      <pic:pic>
                        <pic:nvPicPr>
                          <pic:cNvPr id="0" name="image2.png"/>
                          <pic:cNvPicPr preferRelativeResize="0"/>
                        </pic:nvPicPr>
                        <pic:blipFill>
                          <a:blip r:embed="rId8"/>
                          <a:srcRect b="8919" l="0" r="0" t="0"/>
                          <a:stretch>
                            <a:fillRect/>
                          </a:stretch>
                        </pic:blipFill>
                        <pic:spPr>
                          <a:xfrm>
                            <a:off x="0" y="0"/>
                            <a:ext cx="5153025" cy="3036401"/>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widowControl w:val="0"/>
              <w:spacing w:line="240" w:lineRule="auto"/>
              <w:jc w:val="center"/>
              <w:rPr>
                <w:rFonts w:ascii="Century Gothic" w:cs="Century Gothic" w:eastAsia="Century Gothic" w:hAnsi="Century Gothic"/>
                <w:color w:val="404040"/>
                <w:sz w:val="20"/>
                <w:szCs w:val="20"/>
              </w:rPr>
            </w:pPr>
            <w:r w:rsidDel="00000000" w:rsidR="00000000" w:rsidRPr="00000000">
              <w:rPr>
                <w:rtl w:val="0"/>
              </w:rPr>
            </w:r>
          </w:p>
        </w:tc>
      </w:tr>
    </w:tbl>
    <w:p w:rsidR="00000000" w:rsidDel="00000000" w:rsidP="00000000" w:rsidRDefault="00000000" w:rsidRPr="00000000" w14:paraId="00000039">
      <w:pPr>
        <w:pageBreakBefore w:val="0"/>
        <w:rPr>
          <w:rFonts w:ascii="Century Gothic" w:cs="Century Gothic" w:eastAsia="Century Gothic" w:hAnsi="Century Gothic"/>
          <w:color w:val="404040"/>
          <w:sz w:val="18"/>
          <w:szCs w:val="18"/>
        </w:rPr>
      </w:pPr>
      <w:r w:rsidDel="00000000" w:rsidR="00000000" w:rsidRPr="00000000">
        <w:rPr>
          <w:rtl w:val="0"/>
        </w:rPr>
      </w:r>
    </w:p>
    <w:tbl>
      <w:tblPr>
        <w:tblStyle w:val="Table4"/>
        <w:tblW w:w="9361.315068493152"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57534246575344"/>
        <w:gridCol w:w="2160"/>
        <w:gridCol w:w="4560"/>
        <w:gridCol w:w="320.54794520547944"/>
        <w:gridCol w:w="320.54794520547944"/>
        <w:gridCol w:w="320.54794520547944"/>
        <w:gridCol w:w="320.54794520547944"/>
        <w:gridCol w:w="320.54794520547944"/>
        <w:gridCol w:w="320.54794520547944"/>
        <w:gridCol w:w="320.54794520547944"/>
        <w:gridCol w:w="294.9041095890411"/>
        <w:tblGridChange w:id="0">
          <w:tblGrid>
            <w:gridCol w:w="102.57534246575344"/>
            <w:gridCol w:w="2160"/>
            <w:gridCol w:w="4560"/>
            <w:gridCol w:w="320.54794520547944"/>
            <w:gridCol w:w="320.54794520547944"/>
            <w:gridCol w:w="320.54794520547944"/>
            <w:gridCol w:w="320.54794520547944"/>
            <w:gridCol w:w="320.54794520547944"/>
            <w:gridCol w:w="320.54794520547944"/>
            <w:gridCol w:w="320.54794520547944"/>
            <w:gridCol w:w="294.9041095890411"/>
          </w:tblGrid>
        </w:tblGridChange>
      </w:tblGrid>
      <w:tr>
        <w:trPr>
          <w:cantSplit w:val="0"/>
          <w:trHeight w:val="120" w:hRule="atLeast"/>
          <w:tblHeader w:val="0"/>
        </w:trPr>
        <w:tc>
          <w:tcPr>
            <w:tcBorders>
              <w:top w:color="f4f4f5" w:space="0" w:sz="18" w:val="single"/>
              <w:left w:color="f4f4f5" w:space="0" w:sz="18"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3A">
            <w:pPr>
              <w:widowControl w:val="0"/>
              <w:rPr>
                <w:sz w:val="20"/>
                <w:szCs w:val="20"/>
              </w:rPr>
            </w:pPr>
            <w:r w:rsidDel="00000000" w:rsidR="00000000" w:rsidRPr="00000000">
              <w:rPr>
                <w:rtl w:val="0"/>
              </w:rPr>
            </w:r>
          </w:p>
          <w:p w:rsidR="00000000" w:rsidDel="00000000" w:rsidP="00000000" w:rsidRDefault="00000000" w:rsidRPr="00000000" w14:paraId="0000003B">
            <w:pPr>
              <w:widowControl w:val="0"/>
              <w:rPr>
                <w:sz w:val="20"/>
                <w:szCs w:val="20"/>
              </w:rPr>
            </w:pPr>
            <w:r w:rsidDel="00000000" w:rsidR="00000000" w:rsidRPr="00000000">
              <w:rPr>
                <w:rtl w:val="0"/>
              </w:rPr>
            </w:r>
          </w:p>
        </w:tc>
        <w:tc>
          <w:tcPr>
            <w:tcBorders>
              <w:top w:color="f4f4f5" w:space="0" w:sz="18"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3C">
            <w:pPr>
              <w:widowControl w:val="0"/>
              <w:rPr>
                <w:sz w:val="20"/>
                <w:szCs w:val="20"/>
              </w:rPr>
            </w:pPr>
            <w:r w:rsidDel="00000000" w:rsidR="00000000" w:rsidRPr="00000000">
              <w:rPr>
                <w:rtl w:val="0"/>
              </w:rPr>
            </w:r>
          </w:p>
        </w:tc>
        <w:tc>
          <w:tcPr>
            <w:tcBorders>
              <w:top w:color="f4f4f5" w:space="0" w:sz="18"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3D">
            <w:pPr>
              <w:widowControl w:val="0"/>
              <w:rPr>
                <w:sz w:val="20"/>
                <w:szCs w:val="20"/>
              </w:rPr>
            </w:pPr>
            <w:r w:rsidDel="00000000" w:rsidR="00000000" w:rsidRPr="00000000">
              <w:rPr>
                <w:rtl w:val="0"/>
              </w:rPr>
            </w:r>
          </w:p>
        </w:tc>
        <w:tc>
          <w:tcPr>
            <w:tcBorders>
              <w:top w:color="f4f4f5" w:space="0" w:sz="18"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3E">
            <w:pPr>
              <w:widowControl w:val="0"/>
              <w:rPr>
                <w:sz w:val="20"/>
                <w:szCs w:val="20"/>
              </w:rPr>
            </w:pPr>
            <w:r w:rsidDel="00000000" w:rsidR="00000000" w:rsidRPr="00000000">
              <w:rPr>
                <w:rtl w:val="0"/>
              </w:rPr>
            </w:r>
          </w:p>
        </w:tc>
        <w:tc>
          <w:tcPr>
            <w:tcBorders>
              <w:top w:color="f4f4f5" w:space="0" w:sz="18"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3F">
            <w:pPr>
              <w:widowControl w:val="0"/>
              <w:rPr>
                <w:sz w:val="20"/>
                <w:szCs w:val="20"/>
              </w:rPr>
            </w:pPr>
            <w:r w:rsidDel="00000000" w:rsidR="00000000" w:rsidRPr="00000000">
              <w:rPr>
                <w:rtl w:val="0"/>
              </w:rPr>
            </w:r>
          </w:p>
        </w:tc>
        <w:tc>
          <w:tcPr>
            <w:tcBorders>
              <w:top w:color="f4f4f5" w:space="0" w:sz="18"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40">
            <w:pPr>
              <w:widowControl w:val="0"/>
              <w:rPr>
                <w:sz w:val="20"/>
                <w:szCs w:val="20"/>
              </w:rPr>
            </w:pPr>
            <w:r w:rsidDel="00000000" w:rsidR="00000000" w:rsidRPr="00000000">
              <w:rPr>
                <w:rtl w:val="0"/>
              </w:rPr>
            </w:r>
          </w:p>
        </w:tc>
        <w:tc>
          <w:tcPr>
            <w:tcBorders>
              <w:top w:color="f4f4f5" w:space="0" w:sz="18"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41">
            <w:pPr>
              <w:widowControl w:val="0"/>
              <w:rPr>
                <w:sz w:val="20"/>
                <w:szCs w:val="20"/>
              </w:rPr>
            </w:pPr>
            <w:r w:rsidDel="00000000" w:rsidR="00000000" w:rsidRPr="00000000">
              <w:rPr>
                <w:rtl w:val="0"/>
              </w:rPr>
            </w:r>
          </w:p>
        </w:tc>
        <w:tc>
          <w:tcPr>
            <w:tcBorders>
              <w:top w:color="f4f4f5" w:space="0" w:sz="18"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42">
            <w:pPr>
              <w:widowControl w:val="0"/>
              <w:rPr>
                <w:sz w:val="20"/>
                <w:szCs w:val="20"/>
              </w:rPr>
            </w:pPr>
            <w:r w:rsidDel="00000000" w:rsidR="00000000" w:rsidRPr="00000000">
              <w:rPr>
                <w:rtl w:val="0"/>
              </w:rPr>
            </w:r>
          </w:p>
        </w:tc>
        <w:tc>
          <w:tcPr>
            <w:tcBorders>
              <w:top w:color="f4f4f5" w:space="0" w:sz="18"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43">
            <w:pPr>
              <w:widowControl w:val="0"/>
              <w:rPr>
                <w:sz w:val="20"/>
                <w:szCs w:val="20"/>
              </w:rPr>
            </w:pPr>
            <w:r w:rsidDel="00000000" w:rsidR="00000000" w:rsidRPr="00000000">
              <w:rPr>
                <w:rtl w:val="0"/>
              </w:rPr>
            </w:r>
          </w:p>
        </w:tc>
        <w:tc>
          <w:tcPr>
            <w:tcBorders>
              <w:top w:color="f4f4f5" w:space="0" w:sz="18"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44">
            <w:pPr>
              <w:widowControl w:val="0"/>
              <w:rPr>
                <w:sz w:val="20"/>
                <w:szCs w:val="20"/>
              </w:rPr>
            </w:pPr>
            <w:r w:rsidDel="00000000" w:rsidR="00000000" w:rsidRPr="00000000">
              <w:rPr>
                <w:rtl w:val="0"/>
              </w:rPr>
            </w:r>
          </w:p>
        </w:tc>
        <w:tc>
          <w:tcPr>
            <w:tcBorders>
              <w:top w:color="f4f4f5" w:space="0" w:sz="18"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45">
            <w:pPr>
              <w:widowControl w:val="0"/>
              <w:rPr>
                <w:sz w:val="20"/>
                <w:szCs w:val="20"/>
              </w:rPr>
            </w:pPr>
            <w:r w:rsidDel="00000000" w:rsidR="00000000" w:rsidRPr="00000000">
              <w:rPr>
                <w:rtl w:val="0"/>
              </w:rPr>
            </w:r>
          </w:p>
        </w:tc>
      </w:tr>
      <w:tr>
        <w:trPr>
          <w:cantSplit w:val="0"/>
          <w:trHeight w:val="585" w:hRule="atLeast"/>
          <w:tblHeader w:val="0"/>
        </w:trPr>
        <w:tc>
          <w:tcPr>
            <w:tcBorders>
              <w:top w:color="cccccc" w:space="0" w:sz="6" w:val="single"/>
              <w:left w:color="f4f4f5" w:space="0" w:sz="18"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46">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47">
            <w:pPr>
              <w:widowControl w:val="0"/>
              <w:jc w:val="center"/>
              <w:rPr>
                <w:sz w:val="20"/>
                <w:szCs w:val="20"/>
              </w:rPr>
            </w:pPr>
            <w:r w:rsidDel="00000000" w:rsidR="00000000" w:rsidRPr="00000000">
              <w:rPr>
                <w:rFonts w:ascii="Century Gothic" w:cs="Century Gothic" w:eastAsia="Century Gothic" w:hAnsi="Century Gothic"/>
                <w:b w:val="1"/>
                <w:color w:val="434343"/>
                <w:sz w:val="20"/>
                <w:szCs w:val="20"/>
                <w:rtl w:val="0"/>
              </w:rPr>
              <w:t xml:space="preserve">TARİH</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48">
            <w:pPr>
              <w:widowControl w:val="0"/>
              <w:jc w:val="center"/>
              <w:rPr>
                <w:sz w:val="20"/>
                <w:szCs w:val="20"/>
              </w:rPr>
            </w:pPr>
            <w:r w:rsidDel="00000000" w:rsidR="00000000" w:rsidRPr="00000000">
              <w:rPr>
                <w:rFonts w:ascii="Century Gothic" w:cs="Century Gothic" w:eastAsia="Century Gothic" w:hAnsi="Century Gothic"/>
                <w:b w:val="1"/>
                <w:color w:val="434343"/>
                <w:sz w:val="20"/>
                <w:szCs w:val="20"/>
                <w:rtl w:val="0"/>
              </w:rPr>
              <w:t xml:space="preserve">Konu</w:t>
            </w:r>
            <w:r w:rsidDel="00000000" w:rsidR="00000000" w:rsidRPr="00000000">
              <w:rPr>
                <w:rtl w:val="0"/>
              </w:rPr>
            </w:r>
          </w:p>
        </w:tc>
        <w:tc>
          <w:tcPr>
            <w:gridSpan w:val="7"/>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49">
            <w:pPr>
              <w:widowControl w:val="0"/>
              <w:jc w:val="center"/>
              <w:rPr>
                <w:sz w:val="20"/>
                <w:szCs w:val="20"/>
              </w:rPr>
            </w:pPr>
            <w:r w:rsidDel="00000000" w:rsidR="00000000" w:rsidRPr="00000000">
              <w:rPr>
                <w:rFonts w:ascii="Century Gothic" w:cs="Century Gothic" w:eastAsia="Century Gothic" w:hAnsi="Century Gothic"/>
                <w:b w:val="1"/>
                <w:color w:val="434343"/>
                <w:sz w:val="20"/>
                <w:szCs w:val="20"/>
                <w:rtl w:val="0"/>
              </w:rPr>
              <w:t xml:space="preserve">Sürdürülebilir Kalkınma Amaçları</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50">
            <w:pPr>
              <w:widowControl w:val="0"/>
              <w:rPr>
                <w:sz w:val="20"/>
                <w:szCs w:val="20"/>
              </w:rPr>
            </w:pPr>
            <w:r w:rsidDel="00000000" w:rsidR="00000000" w:rsidRPr="00000000">
              <w:rPr>
                <w:rtl w:val="0"/>
              </w:rPr>
            </w:r>
          </w:p>
        </w:tc>
      </w:tr>
      <w:tr>
        <w:trPr>
          <w:cantSplit w:val="0"/>
          <w:trHeight w:val="390" w:hRule="atLeast"/>
          <w:tblHeader w:val="0"/>
        </w:trPr>
        <w:tc>
          <w:tcPr>
            <w:tcBorders>
              <w:top w:color="cccccc" w:space="0" w:sz="6" w:val="single"/>
              <w:left w:color="f4f4f5" w:space="0" w:sz="18"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51">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d0d0d0" w:val="clear"/>
            <w:tcMar>
              <w:top w:w="40.0" w:type="dxa"/>
              <w:left w:w="40.0" w:type="dxa"/>
              <w:bottom w:w="40.0" w:type="dxa"/>
              <w:right w:w="40.0" w:type="dxa"/>
            </w:tcMar>
            <w:vAlign w:val="center"/>
          </w:tcPr>
          <w:p w:rsidR="00000000" w:rsidDel="00000000" w:rsidP="00000000" w:rsidRDefault="00000000" w:rsidRPr="00000000" w14:paraId="00000052">
            <w:pPr>
              <w:widowControl w:val="0"/>
              <w:rPr>
                <w:sz w:val="20"/>
                <w:szCs w:val="20"/>
              </w:rPr>
            </w:pPr>
            <w:r w:rsidDel="00000000" w:rsidR="00000000" w:rsidRPr="00000000">
              <w:rPr>
                <w:rFonts w:ascii="Century Gothic" w:cs="Century Gothic" w:eastAsia="Century Gothic" w:hAnsi="Century Gothic"/>
                <w:b w:val="1"/>
                <w:color w:val="434343"/>
                <w:sz w:val="20"/>
                <w:szCs w:val="20"/>
                <w:rtl w:val="0"/>
              </w:rPr>
              <w:t xml:space="preserve">28 Şubat - 2 Mart</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bbe4a" w:val="clear"/>
            <w:tcMar>
              <w:top w:w="40.0" w:type="dxa"/>
              <w:left w:w="40.0" w:type="dxa"/>
              <w:bottom w:w="40.0" w:type="dxa"/>
              <w:right w:w="40.0" w:type="dxa"/>
            </w:tcMar>
            <w:vAlign w:val="center"/>
          </w:tcPr>
          <w:p w:rsidR="00000000" w:rsidDel="00000000" w:rsidP="00000000" w:rsidRDefault="00000000" w:rsidRPr="00000000" w14:paraId="00000053">
            <w:pPr>
              <w:widowControl w:val="0"/>
              <w:rPr>
                <w:sz w:val="20"/>
                <w:szCs w:val="20"/>
              </w:rPr>
            </w:pPr>
            <w:r w:rsidDel="00000000" w:rsidR="00000000" w:rsidRPr="00000000">
              <w:rPr>
                <w:rFonts w:ascii="Century Gothic" w:cs="Century Gothic" w:eastAsia="Century Gothic" w:hAnsi="Century Gothic"/>
                <w:color w:val="434343"/>
                <w:sz w:val="18"/>
                <w:szCs w:val="18"/>
                <w:rtl w:val="0"/>
              </w:rPr>
              <w:t xml:space="preserve">İlk Ders (Çevrimiçi)</w:t>
            </w:r>
            <w:r w:rsidDel="00000000" w:rsidR="00000000" w:rsidRPr="00000000">
              <w:rPr>
                <w:rtl w:val="0"/>
              </w:rPr>
            </w:r>
          </w:p>
        </w:tc>
        <w:tc>
          <w:tcPr>
            <w:gridSpan w:val="7"/>
            <w:tcBorders>
              <w:top w:color="cccccc" w:space="0" w:sz="6" w:val="single"/>
              <w:left w:color="cccccc" w:space="0" w:sz="6" w:val="single"/>
              <w:bottom w:color="f4f4f5" w:space="0" w:sz="18" w:val="single"/>
              <w:right w:color="f4f4f5"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5B">
            <w:pPr>
              <w:widowControl w:val="0"/>
              <w:rPr>
                <w:sz w:val="20"/>
                <w:szCs w:val="20"/>
              </w:rPr>
            </w:pPr>
            <w:r w:rsidDel="00000000" w:rsidR="00000000" w:rsidRPr="00000000">
              <w:rPr>
                <w:rtl w:val="0"/>
              </w:rPr>
            </w:r>
          </w:p>
        </w:tc>
      </w:tr>
      <w:tr>
        <w:trPr>
          <w:cantSplit w:val="0"/>
          <w:trHeight w:val="390" w:hRule="atLeast"/>
          <w:tblHeader w:val="0"/>
        </w:trPr>
        <w:tc>
          <w:tcPr>
            <w:tcBorders>
              <w:top w:color="cccccc" w:space="0" w:sz="6" w:val="single"/>
              <w:left w:color="f4f4f5" w:space="0" w:sz="18"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5C">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d0d0d0" w:val="clear"/>
            <w:tcMar>
              <w:top w:w="40.0" w:type="dxa"/>
              <w:left w:w="40.0" w:type="dxa"/>
              <w:bottom w:w="40.0" w:type="dxa"/>
              <w:right w:w="40.0" w:type="dxa"/>
            </w:tcMar>
            <w:vAlign w:val="center"/>
          </w:tcPr>
          <w:p w:rsidR="00000000" w:rsidDel="00000000" w:rsidP="00000000" w:rsidRDefault="00000000" w:rsidRPr="00000000" w14:paraId="0000005D">
            <w:pPr>
              <w:widowControl w:val="0"/>
              <w:rPr>
                <w:sz w:val="20"/>
                <w:szCs w:val="20"/>
              </w:rPr>
            </w:pPr>
            <w:r w:rsidDel="00000000" w:rsidR="00000000" w:rsidRPr="00000000">
              <w:rPr>
                <w:rFonts w:ascii="Century Gothic" w:cs="Century Gothic" w:eastAsia="Century Gothic" w:hAnsi="Century Gothic"/>
                <w:b w:val="1"/>
                <w:color w:val="434343"/>
                <w:sz w:val="20"/>
                <w:szCs w:val="20"/>
                <w:rtl w:val="0"/>
              </w:rPr>
              <w:t xml:space="preserve">7 - 9 Mart</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bbe4a" w:val="clear"/>
            <w:tcMar>
              <w:top w:w="40.0" w:type="dxa"/>
              <w:left w:w="40.0" w:type="dxa"/>
              <w:bottom w:w="40.0" w:type="dxa"/>
              <w:right w:w="40.0" w:type="dxa"/>
            </w:tcMar>
            <w:vAlign w:val="center"/>
          </w:tcPr>
          <w:p w:rsidR="00000000" w:rsidDel="00000000" w:rsidP="00000000" w:rsidRDefault="00000000" w:rsidRPr="00000000" w14:paraId="0000005E">
            <w:pPr>
              <w:widowControl w:val="0"/>
              <w:rPr>
                <w:sz w:val="20"/>
                <w:szCs w:val="20"/>
              </w:rPr>
            </w:pPr>
            <w:r w:rsidDel="00000000" w:rsidR="00000000" w:rsidRPr="00000000">
              <w:rPr>
                <w:rFonts w:ascii="Century Gothic" w:cs="Century Gothic" w:eastAsia="Century Gothic" w:hAnsi="Century Gothic"/>
                <w:color w:val="434343"/>
                <w:sz w:val="18"/>
                <w:szCs w:val="18"/>
                <w:rtl w:val="0"/>
              </w:rPr>
              <w:t xml:space="preserve">Sürdürülebilir Kalkınma Hedefleri (SDG) (Çevrimiçi)</w:t>
            </w:r>
            <w:r w:rsidDel="00000000" w:rsidR="00000000" w:rsidRPr="00000000">
              <w:rPr>
                <w:rtl w:val="0"/>
              </w:rPr>
            </w:r>
          </w:p>
        </w:tc>
        <w:tc>
          <w:tcPr>
            <w:gridSpan w:val="7"/>
            <w:tcBorders>
              <w:top w:color="cccccc" w:space="0" w:sz="6" w:val="single"/>
              <w:left w:color="cccccc" w:space="0" w:sz="6" w:val="single"/>
              <w:bottom w:color="f4f4f5" w:space="0" w:sz="18" w:val="single"/>
              <w:right w:color="f4f4f5"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66">
            <w:pPr>
              <w:widowControl w:val="0"/>
              <w:rPr>
                <w:sz w:val="20"/>
                <w:szCs w:val="20"/>
              </w:rPr>
            </w:pPr>
            <w:r w:rsidDel="00000000" w:rsidR="00000000" w:rsidRPr="00000000">
              <w:rPr>
                <w:rtl w:val="0"/>
              </w:rPr>
            </w:r>
          </w:p>
        </w:tc>
      </w:tr>
      <w:tr>
        <w:trPr>
          <w:cantSplit w:val="0"/>
          <w:trHeight w:val="390" w:hRule="atLeast"/>
          <w:tblHeader w:val="0"/>
        </w:trPr>
        <w:tc>
          <w:tcPr>
            <w:tcBorders>
              <w:top w:color="cccccc" w:space="0" w:sz="6" w:val="single"/>
              <w:left w:color="f4f4f5" w:space="0" w:sz="18"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67">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d0d0d0" w:val="clear"/>
            <w:tcMar>
              <w:top w:w="40.0" w:type="dxa"/>
              <w:left w:w="40.0" w:type="dxa"/>
              <w:bottom w:w="40.0" w:type="dxa"/>
              <w:right w:w="40.0" w:type="dxa"/>
            </w:tcMar>
            <w:vAlign w:val="center"/>
          </w:tcPr>
          <w:p w:rsidR="00000000" w:rsidDel="00000000" w:rsidP="00000000" w:rsidRDefault="00000000" w:rsidRPr="00000000" w14:paraId="00000068">
            <w:pPr>
              <w:widowControl w:val="0"/>
              <w:rPr>
                <w:sz w:val="20"/>
                <w:szCs w:val="20"/>
              </w:rPr>
            </w:pPr>
            <w:r w:rsidDel="00000000" w:rsidR="00000000" w:rsidRPr="00000000">
              <w:rPr>
                <w:rFonts w:ascii="Century Gothic" w:cs="Century Gothic" w:eastAsia="Century Gothic" w:hAnsi="Century Gothic"/>
                <w:b w:val="1"/>
                <w:color w:val="434343"/>
                <w:sz w:val="20"/>
                <w:szCs w:val="20"/>
                <w:rtl w:val="0"/>
              </w:rPr>
              <w:t xml:space="preserve">14 - 16 Mart</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bbe4a" w:val="clear"/>
            <w:tcMar>
              <w:top w:w="40.0" w:type="dxa"/>
              <w:left w:w="40.0" w:type="dxa"/>
              <w:bottom w:w="40.0" w:type="dxa"/>
              <w:right w:w="40.0" w:type="dxa"/>
            </w:tcMar>
            <w:vAlign w:val="center"/>
          </w:tcPr>
          <w:p w:rsidR="00000000" w:rsidDel="00000000" w:rsidP="00000000" w:rsidRDefault="00000000" w:rsidRPr="00000000" w14:paraId="00000069">
            <w:pPr>
              <w:widowControl w:val="0"/>
              <w:rPr>
                <w:sz w:val="20"/>
                <w:szCs w:val="20"/>
              </w:rPr>
            </w:pPr>
            <w:r w:rsidDel="00000000" w:rsidR="00000000" w:rsidRPr="00000000">
              <w:rPr>
                <w:rFonts w:ascii="Century Gothic" w:cs="Century Gothic" w:eastAsia="Century Gothic" w:hAnsi="Century Gothic"/>
                <w:color w:val="434343"/>
                <w:sz w:val="18"/>
                <w:szCs w:val="18"/>
                <w:rtl w:val="0"/>
              </w:rPr>
              <w:t xml:space="preserve">İlk Toplantı</w:t>
            </w:r>
            <w:r w:rsidDel="00000000" w:rsidR="00000000" w:rsidRPr="00000000">
              <w:rPr>
                <w:rtl w:val="0"/>
              </w:rPr>
            </w:r>
          </w:p>
        </w:tc>
        <w:tc>
          <w:tcPr>
            <w:gridSpan w:val="7"/>
            <w:tcBorders>
              <w:top w:color="cccccc" w:space="0" w:sz="6" w:val="single"/>
              <w:left w:color="cccccc" w:space="0" w:sz="6" w:val="single"/>
              <w:bottom w:color="f4f4f5" w:space="0" w:sz="18" w:val="single"/>
              <w:right w:color="f4f4f5"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71">
            <w:pPr>
              <w:widowControl w:val="0"/>
              <w:rPr>
                <w:sz w:val="20"/>
                <w:szCs w:val="20"/>
              </w:rPr>
            </w:pPr>
            <w:r w:rsidDel="00000000" w:rsidR="00000000" w:rsidRPr="00000000">
              <w:rPr>
                <w:rtl w:val="0"/>
              </w:rPr>
            </w:r>
          </w:p>
        </w:tc>
      </w:tr>
      <w:tr>
        <w:trPr>
          <w:cantSplit w:val="0"/>
          <w:trHeight w:val="390" w:hRule="atLeast"/>
          <w:tblHeader w:val="0"/>
        </w:trPr>
        <w:tc>
          <w:tcPr>
            <w:tcBorders>
              <w:top w:color="cccccc" w:space="0" w:sz="6" w:val="single"/>
              <w:left w:color="f4f4f5" w:space="0" w:sz="18"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72">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d0d0d0" w:val="clear"/>
            <w:tcMar>
              <w:top w:w="40.0" w:type="dxa"/>
              <w:left w:w="40.0" w:type="dxa"/>
              <w:bottom w:w="40.0" w:type="dxa"/>
              <w:right w:w="40.0" w:type="dxa"/>
            </w:tcMar>
            <w:vAlign w:val="center"/>
          </w:tcPr>
          <w:p w:rsidR="00000000" w:rsidDel="00000000" w:rsidP="00000000" w:rsidRDefault="00000000" w:rsidRPr="00000000" w14:paraId="00000073">
            <w:pPr>
              <w:widowControl w:val="0"/>
              <w:rPr>
                <w:sz w:val="20"/>
                <w:szCs w:val="20"/>
              </w:rPr>
            </w:pPr>
            <w:r w:rsidDel="00000000" w:rsidR="00000000" w:rsidRPr="00000000">
              <w:rPr>
                <w:rFonts w:ascii="Century Gothic" w:cs="Century Gothic" w:eastAsia="Century Gothic" w:hAnsi="Century Gothic"/>
                <w:b w:val="1"/>
                <w:color w:val="434343"/>
                <w:sz w:val="20"/>
                <w:szCs w:val="20"/>
                <w:rtl w:val="0"/>
              </w:rPr>
              <w:t xml:space="preserve">21 - 23 Mart</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bbe4a" w:val="clear"/>
            <w:tcMar>
              <w:top w:w="40.0" w:type="dxa"/>
              <w:left w:w="40.0" w:type="dxa"/>
              <w:bottom w:w="40.0" w:type="dxa"/>
              <w:right w:w="40.0" w:type="dxa"/>
            </w:tcMar>
            <w:vAlign w:val="center"/>
          </w:tcPr>
          <w:p w:rsidR="00000000" w:rsidDel="00000000" w:rsidP="00000000" w:rsidRDefault="00000000" w:rsidRPr="00000000" w14:paraId="00000074">
            <w:pPr>
              <w:widowControl w:val="0"/>
              <w:rPr>
                <w:sz w:val="20"/>
                <w:szCs w:val="20"/>
              </w:rPr>
            </w:pPr>
            <w:r w:rsidDel="00000000" w:rsidR="00000000" w:rsidRPr="00000000">
              <w:rPr>
                <w:rFonts w:ascii="Century Gothic" w:cs="Century Gothic" w:eastAsia="Century Gothic" w:hAnsi="Century Gothic"/>
                <w:color w:val="434343"/>
                <w:sz w:val="18"/>
                <w:szCs w:val="18"/>
                <w:rtl w:val="0"/>
              </w:rPr>
              <w:t xml:space="preserve">İnsan Hakları</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e0027"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1</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d3a029"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2</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df001b"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4</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f1e00" w:val="clear"/>
            <w:tcMar>
              <w:top w:w="40.0" w:type="dxa"/>
              <w:left w:w="40.0" w:type="dxa"/>
              <w:bottom w:w="40.0" w:type="dxa"/>
              <w:right w:w="40.0" w:type="dxa"/>
            </w:tcMar>
            <w:vAlign w:val="center"/>
          </w:tcPr>
          <w:p w:rsidR="00000000" w:rsidDel="00000000" w:rsidP="00000000" w:rsidRDefault="00000000" w:rsidRPr="00000000" w14:paraId="00000078">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5</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b8003c"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8</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60057"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10</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06795"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16</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7C">
            <w:pPr>
              <w:widowControl w:val="0"/>
              <w:rPr>
                <w:sz w:val="20"/>
                <w:szCs w:val="20"/>
              </w:rPr>
            </w:pPr>
            <w:r w:rsidDel="00000000" w:rsidR="00000000" w:rsidRPr="00000000">
              <w:rPr>
                <w:rtl w:val="0"/>
              </w:rPr>
            </w:r>
          </w:p>
        </w:tc>
      </w:tr>
      <w:tr>
        <w:trPr>
          <w:cantSplit w:val="0"/>
          <w:trHeight w:val="390" w:hRule="atLeast"/>
          <w:tblHeader w:val="0"/>
        </w:trPr>
        <w:tc>
          <w:tcPr>
            <w:tcBorders>
              <w:top w:color="cccccc" w:space="0" w:sz="6" w:val="single"/>
              <w:left w:color="f4f4f5" w:space="0" w:sz="18"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7D">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d0d0d0" w:val="clear"/>
            <w:tcMar>
              <w:top w:w="40.0" w:type="dxa"/>
              <w:left w:w="40.0" w:type="dxa"/>
              <w:bottom w:w="40.0" w:type="dxa"/>
              <w:right w:w="40.0" w:type="dxa"/>
            </w:tcMar>
            <w:vAlign w:val="bottom"/>
          </w:tcPr>
          <w:p w:rsidR="00000000" w:rsidDel="00000000" w:rsidP="00000000" w:rsidRDefault="00000000" w:rsidRPr="00000000" w14:paraId="0000007E">
            <w:pPr>
              <w:widowControl w:val="0"/>
              <w:rPr>
                <w:sz w:val="20"/>
                <w:szCs w:val="20"/>
              </w:rPr>
            </w:pPr>
            <w:r w:rsidDel="00000000" w:rsidR="00000000" w:rsidRPr="00000000">
              <w:rPr>
                <w:b w:val="1"/>
                <w:color w:val="434343"/>
                <w:sz w:val="20"/>
                <w:szCs w:val="20"/>
                <w:rtl w:val="0"/>
              </w:rPr>
              <w:t xml:space="preserve">28 - 30 Mart</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bbe4a" w:val="clear"/>
            <w:tcMar>
              <w:top w:w="40.0" w:type="dxa"/>
              <w:left w:w="40.0" w:type="dxa"/>
              <w:bottom w:w="40.0" w:type="dxa"/>
              <w:right w:w="40.0" w:type="dxa"/>
            </w:tcMar>
            <w:vAlign w:val="center"/>
          </w:tcPr>
          <w:p w:rsidR="00000000" w:rsidDel="00000000" w:rsidP="00000000" w:rsidRDefault="00000000" w:rsidRPr="00000000" w14:paraId="0000007F">
            <w:pPr>
              <w:widowControl w:val="0"/>
              <w:rPr>
                <w:sz w:val="20"/>
                <w:szCs w:val="20"/>
              </w:rPr>
            </w:pPr>
            <w:r w:rsidDel="00000000" w:rsidR="00000000" w:rsidRPr="00000000">
              <w:rPr>
                <w:rFonts w:ascii="Century Gothic" w:cs="Century Gothic" w:eastAsia="Century Gothic" w:hAnsi="Century Gothic"/>
                <w:color w:val="434343"/>
                <w:sz w:val="18"/>
                <w:szCs w:val="18"/>
                <w:rtl w:val="0"/>
              </w:rPr>
              <w:t xml:space="preserve">Çevre</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cf862b" w:val="clear"/>
            <w:tcMar>
              <w:top w:w="40.0" w:type="dxa"/>
              <w:left w:w="40.0" w:type="dxa"/>
              <w:bottom w:w="40.0" w:type="dxa"/>
              <w:right w:w="40.0" w:type="dxa"/>
            </w:tcMar>
            <w:vAlign w:val="center"/>
          </w:tcPr>
          <w:p w:rsidR="00000000" w:rsidDel="00000000" w:rsidP="00000000" w:rsidRDefault="00000000" w:rsidRPr="00000000" w14:paraId="00000080">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12</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207d47"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13</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82">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83">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84">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85">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86">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87">
            <w:pPr>
              <w:widowControl w:val="0"/>
              <w:rPr>
                <w:sz w:val="20"/>
                <w:szCs w:val="20"/>
              </w:rPr>
            </w:pPr>
            <w:r w:rsidDel="00000000" w:rsidR="00000000" w:rsidRPr="00000000">
              <w:rPr>
                <w:rtl w:val="0"/>
              </w:rPr>
            </w:r>
          </w:p>
        </w:tc>
      </w:tr>
      <w:tr>
        <w:trPr>
          <w:cantSplit w:val="0"/>
          <w:trHeight w:val="390" w:hRule="atLeast"/>
          <w:tblHeader w:val="0"/>
        </w:trPr>
        <w:tc>
          <w:tcPr>
            <w:tcBorders>
              <w:top w:color="cccccc" w:space="0" w:sz="6" w:val="single"/>
              <w:left w:color="f4f4f5" w:space="0" w:sz="18"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88">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d0d0d0" w:val="clear"/>
            <w:tcMar>
              <w:top w:w="40.0" w:type="dxa"/>
              <w:left w:w="40.0" w:type="dxa"/>
              <w:bottom w:w="40.0" w:type="dxa"/>
              <w:right w:w="40.0" w:type="dxa"/>
            </w:tcMar>
            <w:vAlign w:val="center"/>
          </w:tcPr>
          <w:p w:rsidR="00000000" w:rsidDel="00000000" w:rsidP="00000000" w:rsidRDefault="00000000" w:rsidRPr="00000000" w14:paraId="00000089">
            <w:pPr>
              <w:widowControl w:val="0"/>
              <w:rPr>
                <w:sz w:val="20"/>
                <w:szCs w:val="20"/>
              </w:rPr>
            </w:pPr>
            <w:r w:rsidDel="00000000" w:rsidR="00000000" w:rsidRPr="00000000">
              <w:rPr>
                <w:rFonts w:ascii="Century Gothic" w:cs="Century Gothic" w:eastAsia="Century Gothic" w:hAnsi="Century Gothic"/>
                <w:b w:val="1"/>
                <w:color w:val="434343"/>
                <w:sz w:val="20"/>
                <w:szCs w:val="20"/>
                <w:rtl w:val="0"/>
              </w:rPr>
              <w:t xml:space="preserve">4 - 6 Nisan</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bbe4a" w:val="clear"/>
            <w:tcMar>
              <w:top w:w="40.0" w:type="dxa"/>
              <w:left w:w="40.0" w:type="dxa"/>
              <w:bottom w:w="40.0" w:type="dxa"/>
              <w:right w:w="40.0" w:type="dxa"/>
            </w:tcMar>
            <w:vAlign w:val="center"/>
          </w:tcPr>
          <w:p w:rsidR="00000000" w:rsidDel="00000000" w:rsidP="00000000" w:rsidRDefault="00000000" w:rsidRPr="00000000" w14:paraId="0000008A">
            <w:pPr>
              <w:widowControl w:val="0"/>
              <w:rPr>
                <w:sz w:val="20"/>
                <w:szCs w:val="20"/>
              </w:rPr>
            </w:pPr>
            <w:r w:rsidDel="00000000" w:rsidR="00000000" w:rsidRPr="00000000">
              <w:rPr>
                <w:rFonts w:ascii="Century Gothic" w:cs="Century Gothic" w:eastAsia="Century Gothic" w:hAnsi="Century Gothic"/>
                <w:color w:val="434343"/>
                <w:sz w:val="18"/>
                <w:szCs w:val="18"/>
                <w:rtl w:val="0"/>
              </w:rPr>
              <w:t xml:space="preserve">Toplumsal Cinsiyet // Kadın Hakları</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df001b"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4</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f1e00"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5</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60057"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10</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8E">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8F">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90">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91">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92">
            <w:pPr>
              <w:widowControl w:val="0"/>
              <w:rPr>
                <w:sz w:val="20"/>
                <w:szCs w:val="20"/>
              </w:rPr>
            </w:pPr>
            <w:r w:rsidDel="00000000" w:rsidR="00000000" w:rsidRPr="00000000">
              <w:rPr>
                <w:rtl w:val="0"/>
              </w:rPr>
            </w:r>
          </w:p>
        </w:tc>
      </w:tr>
      <w:tr>
        <w:trPr>
          <w:cantSplit w:val="0"/>
          <w:trHeight w:val="390" w:hRule="atLeast"/>
          <w:tblHeader w:val="0"/>
        </w:trPr>
        <w:tc>
          <w:tcPr>
            <w:tcBorders>
              <w:top w:color="cccccc" w:space="0" w:sz="6" w:val="single"/>
              <w:left w:color="f4f4f5" w:space="0" w:sz="18"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93">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d0d0d0" w:val="clear"/>
            <w:tcMar>
              <w:top w:w="40.0" w:type="dxa"/>
              <w:left w:w="40.0" w:type="dxa"/>
              <w:bottom w:w="40.0" w:type="dxa"/>
              <w:right w:w="40.0" w:type="dxa"/>
            </w:tcMar>
            <w:vAlign w:val="center"/>
          </w:tcPr>
          <w:p w:rsidR="00000000" w:rsidDel="00000000" w:rsidP="00000000" w:rsidRDefault="00000000" w:rsidRPr="00000000" w14:paraId="00000094">
            <w:pPr>
              <w:widowControl w:val="0"/>
              <w:rPr>
                <w:sz w:val="20"/>
                <w:szCs w:val="20"/>
              </w:rPr>
            </w:pPr>
            <w:r w:rsidDel="00000000" w:rsidR="00000000" w:rsidRPr="00000000">
              <w:rPr>
                <w:rFonts w:ascii="Century Gothic" w:cs="Century Gothic" w:eastAsia="Century Gothic" w:hAnsi="Century Gothic"/>
                <w:b w:val="1"/>
                <w:color w:val="434343"/>
                <w:sz w:val="20"/>
                <w:szCs w:val="20"/>
                <w:rtl w:val="0"/>
              </w:rPr>
              <w:t xml:space="preserve">11 - 13 Nisan</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bbe4a" w:val="clear"/>
            <w:tcMar>
              <w:top w:w="40.0" w:type="dxa"/>
              <w:left w:w="40.0" w:type="dxa"/>
              <w:bottom w:w="40.0" w:type="dxa"/>
              <w:right w:w="40.0" w:type="dxa"/>
            </w:tcMar>
            <w:vAlign w:val="center"/>
          </w:tcPr>
          <w:p w:rsidR="00000000" w:rsidDel="00000000" w:rsidP="00000000" w:rsidRDefault="00000000" w:rsidRPr="00000000" w14:paraId="00000095">
            <w:pPr>
              <w:widowControl w:val="0"/>
              <w:rPr>
                <w:sz w:val="20"/>
                <w:szCs w:val="20"/>
              </w:rPr>
            </w:pPr>
            <w:r w:rsidDel="00000000" w:rsidR="00000000" w:rsidRPr="00000000">
              <w:rPr>
                <w:rFonts w:ascii="Century Gothic" w:cs="Century Gothic" w:eastAsia="Century Gothic" w:hAnsi="Century Gothic"/>
                <w:color w:val="434343"/>
                <w:sz w:val="18"/>
                <w:szCs w:val="18"/>
                <w:rtl w:val="0"/>
              </w:rPr>
              <w:t xml:space="preserve">Yaşlı Hakları</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a9f42" w:val="clear"/>
            <w:tcMar>
              <w:top w:w="40.0" w:type="dxa"/>
              <w:left w:w="40.0" w:type="dxa"/>
              <w:bottom w:w="40.0" w:type="dxa"/>
              <w:right w:w="40.0" w:type="dxa"/>
            </w:tcMar>
            <w:vAlign w:val="center"/>
          </w:tcPr>
          <w:p w:rsidR="00000000" w:rsidDel="00000000" w:rsidP="00000000" w:rsidRDefault="00000000" w:rsidRPr="00000000" w14:paraId="00000096">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3</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f9500"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11</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98">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99">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9A">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9B">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9C">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9D">
            <w:pPr>
              <w:widowControl w:val="0"/>
              <w:rPr>
                <w:sz w:val="20"/>
                <w:szCs w:val="20"/>
              </w:rPr>
            </w:pPr>
            <w:r w:rsidDel="00000000" w:rsidR="00000000" w:rsidRPr="00000000">
              <w:rPr>
                <w:rtl w:val="0"/>
              </w:rPr>
            </w:r>
          </w:p>
        </w:tc>
      </w:tr>
      <w:tr>
        <w:trPr>
          <w:cantSplit w:val="0"/>
          <w:trHeight w:val="390" w:hRule="atLeast"/>
          <w:tblHeader w:val="0"/>
        </w:trPr>
        <w:tc>
          <w:tcPr>
            <w:tcBorders>
              <w:top w:color="cccccc" w:space="0" w:sz="6" w:val="single"/>
              <w:left w:color="f4f4f5" w:space="0" w:sz="18"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9E">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d0d0d0" w:val="clear"/>
            <w:tcMar>
              <w:top w:w="40.0" w:type="dxa"/>
              <w:left w:w="40.0" w:type="dxa"/>
              <w:bottom w:w="40.0" w:type="dxa"/>
              <w:right w:w="40.0" w:type="dxa"/>
            </w:tcMar>
            <w:vAlign w:val="center"/>
          </w:tcPr>
          <w:p w:rsidR="00000000" w:rsidDel="00000000" w:rsidP="00000000" w:rsidRDefault="00000000" w:rsidRPr="00000000" w14:paraId="0000009F">
            <w:pPr>
              <w:widowControl w:val="0"/>
              <w:rPr>
                <w:sz w:val="20"/>
                <w:szCs w:val="20"/>
              </w:rPr>
            </w:pPr>
            <w:r w:rsidDel="00000000" w:rsidR="00000000" w:rsidRPr="00000000">
              <w:rPr>
                <w:rFonts w:ascii="Century Gothic" w:cs="Century Gothic" w:eastAsia="Century Gothic" w:hAnsi="Century Gothic"/>
                <w:b w:val="1"/>
                <w:color w:val="434343"/>
                <w:sz w:val="20"/>
                <w:szCs w:val="20"/>
                <w:rtl w:val="0"/>
              </w:rPr>
              <w:t xml:space="preserve">18 - 20 Nisan</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bbe4a" w:val="clear"/>
            <w:tcMar>
              <w:top w:w="40.0" w:type="dxa"/>
              <w:left w:w="40.0" w:type="dxa"/>
              <w:bottom w:w="40.0" w:type="dxa"/>
              <w:right w:w="40.0" w:type="dxa"/>
            </w:tcMar>
            <w:vAlign w:val="center"/>
          </w:tcPr>
          <w:p w:rsidR="00000000" w:rsidDel="00000000" w:rsidP="00000000" w:rsidRDefault="00000000" w:rsidRPr="00000000" w14:paraId="000000A0">
            <w:pPr>
              <w:widowControl w:val="0"/>
              <w:rPr>
                <w:sz w:val="20"/>
                <w:szCs w:val="20"/>
              </w:rPr>
            </w:pPr>
            <w:r w:rsidDel="00000000" w:rsidR="00000000" w:rsidRPr="00000000">
              <w:rPr>
                <w:rFonts w:ascii="Century Gothic" w:cs="Century Gothic" w:eastAsia="Century Gothic" w:hAnsi="Century Gothic"/>
                <w:color w:val="434343"/>
                <w:sz w:val="18"/>
                <w:szCs w:val="18"/>
                <w:rtl w:val="0"/>
              </w:rPr>
              <w:t xml:space="preserve">Engelli Hakları</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df001b"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4</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b8003c" w:val="clear"/>
            <w:tcMar>
              <w:top w:w="40.0" w:type="dxa"/>
              <w:left w:w="40.0" w:type="dxa"/>
              <w:bottom w:w="40.0" w:type="dxa"/>
              <w:right w:w="40.0" w:type="dxa"/>
            </w:tcMar>
            <w:vAlign w:val="center"/>
          </w:tcPr>
          <w:p w:rsidR="00000000" w:rsidDel="00000000" w:rsidP="00000000" w:rsidRDefault="00000000" w:rsidRPr="00000000" w14:paraId="000000A2">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8</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f9500"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11</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A4">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A5">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A6">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A7">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A8">
            <w:pPr>
              <w:widowControl w:val="0"/>
              <w:rPr>
                <w:sz w:val="20"/>
                <w:szCs w:val="20"/>
              </w:rPr>
            </w:pPr>
            <w:r w:rsidDel="00000000" w:rsidR="00000000" w:rsidRPr="00000000">
              <w:rPr>
                <w:rtl w:val="0"/>
              </w:rPr>
            </w:r>
          </w:p>
        </w:tc>
      </w:tr>
      <w:tr>
        <w:trPr>
          <w:cantSplit w:val="0"/>
          <w:trHeight w:val="390" w:hRule="atLeast"/>
          <w:tblHeader w:val="0"/>
        </w:trPr>
        <w:tc>
          <w:tcPr>
            <w:tcBorders>
              <w:top w:color="cccccc" w:space="0" w:sz="6" w:val="single"/>
              <w:left w:color="f4f4f5" w:space="0" w:sz="18"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A9">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d0d0d0" w:val="clear"/>
            <w:tcMar>
              <w:top w:w="40.0" w:type="dxa"/>
              <w:left w:w="40.0" w:type="dxa"/>
              <w:bottom w:w="40.0" w:type="dxa"/>
              <w:right w:w="40.0" w:type="dxa"/>
            </w:tcMar>
            <w:vAlign w:val="center"/>
          </w:tcPr>
          <w:p w:rsidR="00000000" w:rsidDel="00000000" w:rsidP="00000000" w:rsidRDefault="00000000" w:rsidRPr="00000000" w14:paraId="000000AA">
            <w:pPr>
              <w:widowControl w:val="0"/>
              <w:rPr>
                <w:sz w:val="20"/>
                <w:szCs w:val="20"/>
              </w:rPr>
            </w:pPr>
            <w:r w:rsidDel="00000000" w:rsidR="00000000" w:rsidRPr="00000000">
              <w:rPr>
                <w:rFonts w:ascii="Century Gothic" w:cs="Century Gothic" w:eastAsia="Century Gothic" w:hAnsi="Century Gothic"/>
                <w:b w:val="1"/>
                <w:color w:val="434343"/>
                <w:sz w:val="20"/>
                <w:szCs w:val="20"/>
                <w:rtl w:val="0"/>
              </w:rPr>
              <w:t xml:space="preserve">25 - 27 Nisan</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bbe4a" w:val="clear"/>
            <w:tcMar>
              <w:top w:w="40.0" w:type="dxa"/>
              <w:left w:w="40.0" w:type="dxa"/>
              <w:bottom w:w="40.0" w:type="dxa"/>
              <w:right w:w="40.0" w:type="dxa"/>
            </w:tcMar>
            <w:vAlign w:val="center"/>
          </w:tcPr>
          <w:p w:rsidR="00000000" w:rsidDel="00000000" w:rsidP="00000000" w:rsidRDefault="00000000" w:rsidRPr="00000000" w14:paraId="000000AB">
            <w:pPr>
              <w:widowControl w:val="0"/>
              <w:rPr>
                <w:sz w:val="20"/>
                <w:szCs w:val="20"/>
              </w:rPr>
            </w:pPr>
            <w:r w:rsidDel="00000000" w:rsidR="00000000" w:rsidRPr="00000000">
              <w:rPr>
                <w:rFonts w:ascii="Century Gothic" w:cs="Century Gothic" w:eastAsia="Century Gothic" w:hAnsi="Century Gothic"/>
                <w:color w:val="434343"/>
                <w:sz w:val="18"/>
                <w:szCs w:val="18"/>
                <w:rtl w:val="0"/>
              </w:rPr>
              <w:t xml:space="preserve">Bağımlılık</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a9f42" w:val="clear"/>
            <w:tcMar>
              <w:top w:w="40.0" w:type="dxa"/>
              <w:left w:w="40.0" w:type="dxa"/>
              <w:bottom w:w="40.0" w:type="dxa"/>
              <w:right w:w="40.0" w:type="dxa"/>
            </w:tcMar>
            <w:vAlign w:val="center"/>
          </w:tcPr>
          <w:p w:rsidR="00000000" w:rsidDel="00000000" w:rsidP="00000000" w:rsidRDefault="00000000" w:rsidRPr="00000000" w14:paraId="000000AC">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3</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AD">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AE">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AF">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B0">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B1">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B2">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B3">
            <w:pPr>
              <w:widowControl w:val="0"/>
              <w:rPr>
                <w:sz w:val="20"/>
                <w:szCs w:val="20"/>
              </w:rPr>
            </w:pPr>
            <w:r w:rsidDel="00000000" w:rsidR="00000000" w:rsidRPr="00000000">
              <w:rPr>
                <w:rtl w:val="0"/>
              </w:rPr>
            </w:r>
          </w:p>
        </w:tc>
      </w:tr>
      <w:tr>
        <w:trPr>
          <w:cantSplit w:val="0"/>
          <w:trHeight w:val="390" w:hRule="atLeast"/>
          <w:tblHeader w:val="0"/>
        </w:trPr>
        <w:tc>
          <w:tcPr>
            <w:tcBorders>
              <w:top w:color="cccccc" w:space="0" w:sz="6" w:val="single"/>
              <w:left w:color="f4f4f5" w:space="0" w:sz="18"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B4">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d0d0d0" w:val="clear"/>
            <w:tcMar>
              <w:top w:w="40.0" w:type="dxa"/>
              <w:left w:w="40.0" w:type="dxa"/>
              <w:bottom w:w="40.0" w:type="dxa"/>
              <w:right w:w="40.0" w:type="dxa"/>
            </w:tcMar>
            <w:vAlign w:val="center"/>
          </w:tcPr>
          <w:p w:rsidR="00000000" w:rsidDel="00000000" w:rsidP="00000000" w:rsidRDefault="00000000" w:rsidRPr="00000000" w14:paraId="000000B5">
            <w:pPr>
              <w:widowControl w:val="0"/>
              <w:rPr>
                <w:sz w:val="20"/>
                <w:szCs w:val="20"/>
              </w:rPr>
            </w:pPr>
            <w:r w:rsidDel="00000000" w:rsidR="00000000" w:rsidRPr="00000000">
              <w:rPr>
                <w:rFonts w:ascii="Century Gothic" w:cs="Century Gothic" w:eastAsia="Century Gothic" w:hAnsi="Century Gothic"/>
                <w:b w:val="1"/>
                <w:i w:val="1"/>
                <w:color w:val="434343"/>
                <w:sz w:val="20"/>
                <w:szCs w:val="20"/>
                <w:rtl w:val="0"/>
              </w:rPr>
              <w:t xml:space="preserve">2 - 4 Mayıs</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bbe4a" w:val="clear"/>
            <w:tcMar>
              <w:top w:w="40.0" w:type="dxa"/>
              <w:left w:w="40.0" w:type="dxa"/>
              <w:bottom w:w="40.0" w:type="dxa"/>
              <w:right w:w="40.0" w:type="dxa"/>
            </w:tcMar>
            <w:vAlign w:val="center"/>
          </w:tcPr>
          <w:p w:rsidR="00000000" w:rsidDel="00000000" w:rsidP="00000000" w:rsidRDefault="00000000" w:rsidRPr="00000000" w14:paraId="000000B6">
            <w:pPr>
              <w:widowControl w:val="0"/>
              <w:rPr>
                <w:sz w:val="20"/>
                <w:szCs w:val="20"/>
              </w:rPr>
            </w:pPr>
            <w:r w:rsidDel="00000000" w:rsidR="00000000" w:rsidRPr="00000000">
              <w:rPr>
                <w:rFonts w:ascii="Century Gothic" w:cs="Century Gothic" w:eastAsia="Century Gothic" w:hAnsi="Century Gothic"/>
                <w:i w:val="1"/>
                <w:color w:val="434343"/>
                <w:sz w:val="18"/>
                <w:szCs w:val="18"/>
                <w:rtl w:val="0"/>
              </w:rPr>
              <w:t xml:space="preserve">Dönem İçi Tatil</w:t>
            </w:r>
            <w:r w:rsidDel="00000000" w:rsidR="00000000" w:rsidRPr="00000000">
              <w:rPr>
                <w:rtl w:val="0"/>
              </w:rPr>
            </w:r>
          </w:p>
        </w:tc>
        <w:tc>
          <w:tcPr>
            <w:gridSpan w:val="7"/>
            <w:tcBorders>
              <w:top w:color="cccccc" w:space="0" w:sz="6" w:val="single"/>
              <w:left w:color="cccccc" w:space="0" w:sz="6" w:val="single"/>
              <w:bottom w:color="f4f4f5" w:space="0" w:sz="18" w:val="single"/>
              <w:right w:color="f4f4f5" w:space="0" w:sz="18" w:val="single"/>
            </w:tcBorders>
            <w:shd w:fill="ffffff" w:val="clear"/>
            <w:tcMar>
              <w:top w:w="40.0" w:type="dxa"/>
              <w:left w:w="40.0" w:type="dxa"/>
              <w:bottom w:w="40.0" w:type="dxa"/>
              <w:right w:w="40.0" w:type="dxa"/>
            </w:tcMar>
            <w:vAlign w:val="center"/>
          </w:tcPr>
          <w:p w:rsidR="00000000" w:rsidDel="00000000" w:rsidP="00000000" w:rsidRDefault="00000000" w:rsidRPr="00000000" w14:paraId="000000B7">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BE">
            <w:pPr>
              <w:widowControl w:val="0"/>
              <w:rPr>
                <w:sz w:val="20"/>
                <w:szCs w:val="20"/>
              </w:rPr>
            </w:pPr>
            <w:r w:rsidDel="00000000" w:rsidR="00000000" w:rsidRPr="00000000">
              <w:rPr>
                <w:rtl w:val="0"/>
              </w:rPr>
            </w:r>
          </w:p>
        </w:tc>
      </w:tr>
      <w:tr>
        <w:trPr>
          <w:cantSplit w:val="0"/>
          <w:trHeight w:val="390" w:hRule="atLeast"/>
          <w:tblHeader w:val="0"/>
        </w:trPr>
        <w:tc>
          <w:tcPr>
            <w:tcBorders>
              <w:top w:color="cccccc" w:space="0" w:sz="6" w:val="single"/>
              <w:left w:color="f4f4f5" w:space="0" w:sz="18"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BF">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d0d0d0" w:val="clear"/>
            <w:tcMar>
              <w:top w:w="40.0" w:type="dxa"/>
              <w:left w:w="40.0" w:type="dxa"/>
              <w:bottom w:w="40.0" w:type="dxa"/>
              <w:right w:w="40.0" w:type="dxa"/>
            </w:tcMar>
            <w:vAlign w:val="center"/>
          </w:tcPr>
          <w:p w:rsidR="00000000" w:rsidDel="00000000" w:rsidP="00000000" w:rsidRDefault="00000000" w:rsidRPr="00000000" w14:paraId="000000C0">
            <w:pPr>
              <w:widowControl w:val="0"/>
              <w:rPr>
                <w:sz w:val="20"/>
                <w:szCs w:val="20"/>
              </w:rPr>
            </w:pPr>
            <w:r w:rsidDel="00000000" w:rsidR="00000000" w:rsidRPr="00000000">
              <w:rPr>
                <w:rFonts w:ascii="Century Gothic" w:cs="Century Gothic" w:eastAsia="Century Gothic" w:hAnsi="Century Gothic"/>
                <w:b w:val="1"/>
                <w:color w:val="434343"/>
                <w:sz w:val="20"/>
                <w:szCs w:val="20"/>
                <w:rtl w:val="0"/>
              </w:rPr>
              <w:t xml:space="preserve">9 - 11 Mayıs</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bbe4a" w:val="clear"/>
            <w:tcMar>
              <w:top w:w="40.0" w:type="dxa"/>
              <w:left w:w="40.0" w:type="dxa"/>
              <w:bottom w:w="40.0" w:type="dxa"/>
              <w:right w:w="40.0" w:type="dxa"/>
            </w:tcMar>
            <w:vAlign w:val="center"/>
          </w:tcPr>
          <w:p w:rsidR="00000000" w:rsidDel="00000000" w:rsidP="00000000" w:rsidRDefault="00000000" w:rsidRPr="00000000" w14:paraId="000000C1">
            <w:pPr>
              <w:widowControl w:val="0"/>
              <w:rPr>
                <w:sz w:val="20"/>
                <w:szCs w:val="20"/>
              </w:rPr>
            </w:pPr>
            <w:r w:rsidDel="00000000" w:rsidR="00000000" w:rsidRPr="00000000">
              <w:rPr>
                <w:rFonts w:ascii="Century Gothic" w:cs="Century Gothic" w:eastAsia="Century Gothic" w:hAnsi="Century Gothic"/>
                <w:color w:val="434343"/>
                <w:sz w:val="18"/>
                <w:szCs w:val="18"/>
                <w:rtl w:val="0"/>
              </w:rPr>
              <w:t xml:space="preserve">Toplumsal Cinsiyet // Önyargı</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f1e00" w:val="clear"/>
            <w:tcMar>
              <w:top w:w="40.0" w:type="dxa"/>
              <w:left w:w="40.0" w:type="dxa"/>
              <w:bottom w:w="40.0" w:type="dxa"/>
              <w:right w:w="40.0" w:type="dxa"/>
            </w:tcMar>
            <w:vAlign w:val="center"/>
          </w:tcPr>
          <w:p w:rsidR="00000000" w:rsidDel="00000000" w:rsidP="00000000" w:rsidRDefault="00000000" w:rsidRPr="00000000" w14:paraId="000000C2">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5</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C3">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C4">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C5">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C6">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C7">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C8">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C9">
            <w:pPr>
              <w:widowControl w:val="0"/>
              <w:rPr>
                <w:sz w:val="20"/>
                <w:szCs w:val="20"/>
              </w:rPr>
            </w:pPr>
            <w:r w:rsidDel="00000000" w:rsidR="00000000" w:rsidRPr="00000000">
              <w:rPr>
                <w:rtl w:val="0"/>
              </w:rPr>
            </w:r>
          </w:p>
        </w:tc>
      </w:tr>
      <w:tr>
        <w:trPr>
          <w:cantSplit w:val="0"/>
          <w:trHeight w:val="390" w:hRule="atLeast"/>
          <w:tblHeader w:val="0"/>
        </w:trPr>
        <w:tc>
          <w:tcPr>
            <w:tcBorders>
              <w:top w:color="cccccc" w:space="0" w:sz="6" w:val="single"/>
              <w:left w:color="f4f4f5" w:space="0" w:sz="18"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CA">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d0d0d0" w:val="clear"/>
            <w:tcMar>
              <w:top w:w="40.0" w:type="dxa"/>
              <w:left w:w="40.0" w:type="dxa"/>
              <w:bottom w:w="40.0" w:type="dxa"/>
              <w:right w:w="40.0" w:type="dxa"/>
            </w:tcMar>
            <w:vAlign w:val="center"/>
          </w:tcPr>
          <w:p w:rsidR="00000000" w:rsidDel="00000000" w:rsidP="00000000" w:rsidRDefault="00000000" w:rsidRPr="00000000" w14:paraId="000000CB">
            <w:pPr>
              <w:widowControl w:val="0"/>
              <w:rPr>
                <w:sz w:val="20"/>
                <w:szCs w:val="20"/>
              </w:rPr>
            </w:pPr>
            <w:r w:rsidDel="00000000" w:rsidR="00000000" w:rsidRPr="00000000">
              <w:rPr>
                <w:rFonts w:ascii="Century Gothic" w:cs="Century Gothic" w:eastAsia="Century Gothic" w:hAnsi="Century Gothic"/>
                <w:b w:val="1"/>
                <w:color w:val="434343"/>
                <w:sz w:val="20"/>
                <w:szCs w:val="20"/>
                <w:rtl w:val="0"/>
              </w:rPr>
              <w:t xml:space="preserve">16 - 18 Mayıs</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bbe4a" w:val="clear"/>
            <w:tcMar>
              <w:top w:w="40.0" w:type="dxa"/>
              <w:left w:w="40.0" w:type="dxa"/>
              <w:bottom w:w="40.0" w:type="dxa"/>
              <w:right w:w="40.0" w:type="dxa"/>
            </w:tcMar>
            <w:vAlign w:val="center"/>
          </w:tcPr>
          <w:p w:rsidR="00000000" w:rsidDel="00000000" w:rsidP="00000000" w:rsidRDefault="00000000" w:rsidRPr="00000000" w14:paraId="000000CC">
            <w:pPr>
              <w:widowControl w:val="0"/>
              <w:rPr>
                <w:sz w:val="20"/>
                <w:szCs w:val="20"/>
              </w:rPr>
            </w:pPr>
            <w:r w:rsidDel="00000000" w:rsidR="00000000" w:rsidRPr="00000000">
              <w:rPr>
                <w:rFonts w:ascii="Century Gothic" w:cs="Century Gothic" w:eastAsia="Century Gothic" w:hAnsi="Century Gothic"/>
                <w:color w:val="434343"/>
                <w:sz w:val="18"/>
                <w:szCs w:val="18"/>
                <w:rtl w:val="0"/>
              </w:rPr>
              <w:t xml:space="preserve">Bilinçli Tüketim</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cf862b" w:val="clear"/>
            <w:tcMar>
              <w:top w:w="40.0" w:type="dxa"/>
              <w:left w:w="40.0" w:type="dxa"/>
              <w:bottom w:w="40.0" w:type="dxa"/>
              <w:right w:w="40.0" w:type="dxa"/>
            </w:tcMar>
            <w:vAlign w:val="center"/>
          </w:tcPr>
          <w:p w:rsidR="00000000" w:rsidDel="00000000" w:rsidP="00000000" w:rsidRDefault="00000000" w:rsidRPr="00000000" w14:paraId="000000CD">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12</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CE">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CF">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D0">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D1">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D2">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D3">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D4">
            <w:pPr>
              <w:widowControl w:val="0"/>
              <w:rPr>
                <w:sz w:val="20"/>
                <w:szCs w:val="20"/>
              </w:rPr>
            </w:pPr>
            <w:r w:rsidDel="00000000" w:rsidR="00000000" w:rsidRPr="00000000">
              <w:rPr>
                <w:rtl w:val="0"/>
              </w:rPr>
            </w:r>
          </w:p>
        </w:tc>
      </w:tr>
      <w:tr>
        <w:trPr>
          <w:cantSplit w:val="0"/>
          <w:trHeight w:val="390" w:hRule="atLeast"/>
          <w:tblHeader w:val="0"/>
        </w:trPr>
        <w:tc>
          <w:tcPr>
            <w:tcBorders>
              <w:top w:color="cccccc" w:space="0" w:sz="6" w:val="single"/>
              <w:left w:color="f4f4f5" w:space="0" w:sz="18"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D5">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d0d0d0" w:val="clear"/>
            <w:tcMar>
              <w:top w:w="40.0" w:type="dxa"/>
              <w:left w:w="40.0" w:type="dxa"/>
              <w:bottom w:w="40.0" w:type="dxa"/>
              <w:right w:w="40.0" w:type="dxa"/>
            </w:tcMar>
            <w:vAlign w:val="center"/>
          </w:tcPr>
          <w:p w:rsidR="00000000" w:rsidDel="00000000" w:rsidP="00000000" w:rsidRDefault="00000000" w:rsidRPr="00000000" w14:paraId="000000D6">
            <w:pPr>
              <w:widowControl w:val="0"/>
              <w:rPr>
                <w:sz w:val="20"/>
                <w:szCs w:val="20"/>
              </w:rPr>
            </w:pPr>
            <w:r w:rsidDel="00000000" w:rsidR="00000000" w:rsidRPr="00000000">
              <w:rPr>
                <w:rFonts w:ascii="Century Gothic" w:cs="Century Gothic" w:eastAsia="Century Gothic" w:hAnsi="Century Gothic"/>
                <w:b w:val="1"/>
                <w:color w:val="434343"/>
                <w:sz w:val="20"/>
                <w:szCs w:val="20"/>
                <w:rtl w:val="0"/>
              </w:rPr>
              <w:t xml:space="preserve">23 - 25 Mayıs</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bbe4a" w:val="clear"/>
            <w:tcMar>
              <w:top w:w="40.0" w:type="dxa"/>
              <w:left w:w="40.0" w:type="dxa"/>
              <w:bottom w:w="40.0" w:type="dxa"/>
              <w:right w:w="40.0" w:type="dxa"/>
            </w:tcMar>
            <w:vAlign w:val="center"/>
          </w:tcPr>
          <w:p w:rsidR="00000000" w:rsidDel="00000000" w:rsidP="00000000" w:rsidRDefault="00000000" w:rsidRPr="00000000" w14:paraId="000000D7">
            <w:pPr>
              <w:widowControl w:val="0"/>
              <w:rPr>
                <w:sz w:val="20"/>
                <w:szCs w:val="20"/>
              </w:rPr>
            </w:pPr>
            <w:r w:rsidDel="00000000" w:rsidR="00000000" w:rsidRPr="00000000">
              <w:rPr>
                <w:rFonts w:ascii="Century Gothic" w:cs="Century Gothic" w:eastAsia="Century Gothic" w:hAnsi="Century Gothic"/>
                <w:color w:val="434343"/>
                <w:sz w:val="18"/>
                <w:szCs w:val="18"/>
                <w:rtl w:val="0"/>
              </w:rPr>
              <w:t xml:space="preserve">Sağlık</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a9f42" w:val="clear"/>
            <w:tcMar>
              <w:top w:w="40.0" w:type="dxa"/>
              <w:left w:w="40.0" w:type="dxa"/>
              <w:bottom w:w="40.0" w:type="dxa"/>
              <w:right w:w="40.0" w:type="dxa"/>
            </w:tcMar>
            <w:vAlign w:val="center"/>
          </w:tcPr>
          <w:p w:rsidR="00000000" w:rsidDel="00000000" w:rsidP="00000000" w:rsidRDefault="00000000" w:rsidRPr="00000000" w14:paraId="000000D8">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3</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D9">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DA">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DB">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DC">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DD">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DE">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DF">
            <w:pPr>
              <w:widowControl w:val="0"/>
              <w:rPr>
                <w:sz w:val="20"/>
                <w:szCs w:val="20"/>
              </w:rPr>
            </w:pPr>
            <w:r w:rsidDel="00000000" w:rsidR="00000000" w:rsidRPr="00000000">
              <w:rPr>
                <w:rtl w:val="0"/>
              </w:rPr>
            </w:r>
          </w:p>
        </w:tc>
      </w:tr>
      <w:tr>
        <w:trPr>
          <w:cantSplit w:val="0"/>
          <w:trHeight w:val="390" w:hRule="atLeast"/>
          <w:tblHeader w:val="0"/>
        </w:trPr>
        <w:tc>
          <w:tcPr>
            <w:tcBorders>
              <w:top w:color="cccccc" w:space="0" w:sz="6" w:val="single"/>
              <w:left w:color="f4f4f5" w:space="0" w:sz="18"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E0">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d0d0d0" w:val="clear"/>
            <w:tcMar>
              <w:top w:w="40.0" w:type="dxa"/>
              <w:left w:w="40.0" w:type="dxa"/>
              <w:bottom w:w="40.0" w:type="dxa"/>
              <w:right w:w="40.0" w:type="dxa"/>
            </w:tcMar>
            <w:vAlign w:val="center"/>
          </w:tcPr>
          <w:p w:rsidR="00000000" w:rsidDel="00000000" w:rsidP="00000000" w:rsidRDefault="00000000" w:rsidRPr="00000000" w14:paraId="000000E1">
            <w:pPr>
              <w:widowControl w:val="0"/>
              <w:rPr>
                <w:sz w:val="20"/>
                <w:szCs w:val="20"/>
              </w:rPr>
            </w:pPr>
            <w:r w:rsidDel="00000000" w:rsidR="00000000" w:rsidRPr="00000000">
              <w:rPr>
                <w:rFonts w:ascii="Century Gothic" w:cs="Century Gothic" w:eastAsia="Century Gothic" w:hAnsi="Century Gothic"/>
                <w:b w:val="1"/>
                <w:color w:val="434343"/>
                <w:sz w:val="20"/>
                <w:szCs w:val="20"/>
                <w:rtl w:val="0"/>
              </w:rPr>
              <w:t xml:space="preserve">30 Mayıs - 1 Haziran</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bbe4a" w:val="clear"/>
            <w:tcMar>
              <w:top w:w="40.0" w:type="dxa"/>
              <w:left w:w="40.0" w:type="dxa"/>
              <w:bottom w:w="40.0" w:type="dxa"/>
              <w:right w:w="40.0" w:type="dxa"/>
            </w:tcMar>
            <w:vAlign w:val="center"/>
          </w:tcPr>
          <w:p w:rsidR="00000000" w:rsidDel="00000000" w:rsidP="00000000" w:rsidRDefault="00000000" w:rsidRPr="00000000" w14:paraId="000000E2">
            <w:pPr>
              <w:widowControl w:val="0"/>
              <w:rPr>
                <w:sz w:val="20"/>
                <w:szCs w:val="20"/>
              </w:rPr>
            </w:pPr>
            <w:r w:rsidDel="00000000" w:rsidR="00000000" w:rsidRPr="00000000">
              <w:rPr>
                <w:rFonts w:ascii="Century Gothic" w:cs="Century Gothic" w:eastAsia="Century Gothic" w:hAnsi="Century Gothic"/>
                <w:color w:val="434343"/>
                <w:sz w:val="18"/>
                <w:szCs w:val="18"/>
                <w:rtl w:val="0"/>
              </w:rPr>
              <w:t xml:space="preserve">Hayvan Hakları</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df001b" w:val="clear"/>
            <w:tcMar>
              <w:top w:w="40.0" w:type="dxa"/>
              <w:left w:w="40.0" w:type="dxa"/>
              <w:bottom w:w="40.0" w:type="dxa"/>
              <w:right w:w="40.0" w:type="dxa"/>
            </w:tcMar>
            <w:vAlign w:val="center"/>
          </w:tcPr>
          <w:p w:rsidR="00000000" w:rsidDel="00000000" w:rsidP="00000000" w:rsidRDefault="00000000" w:rsidRPr="00000000" w14:paraId="000000E3">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4</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cf862b" w:val="clear"/>
            <w:tcMar>
              <w:top w:w="40.0" w:type="dxa"/>
              <w:left w:w="40.0" w:type="dxa"/>
              <w:bottom w:w="40.0" w:type="dxa"/>
              <w:right w:w="40.0" w:type="dxa"/>
            </w:tcMar>
            <w:vAlign w:val="center"/>
          </w:tcPr>
          <w:p w:rsidR="00000000" w:rsidDel="00000000" w:rsidP="00000000" w:rsidRDefault="00000000" w:rsidRPr="00000000" w14:paraId="000000E4">
            <w:pPr>
              <w:widowControl w:val="0"/>
              <w:jc w:val="center"/>
              <w:rPr>
                <w:sz w:val="20"/>
                <w:szCs w:val="20"/>
              </w:rPr>
            </w:pPr>
            <w:r w:rsidDel="00000000" w:rsidR="00000000" w:rsidRPr="00000000">
              <w:rPr>
                <w:rFonts w:ascii="Century Gothic" w:cs="Century Gothic" w:eastAsia="Century Gothic" w:hAnsi="Century Gothic"/>
                <w:b w:val="1"/>
                <w:color w:val="ffffff"/>
                <w:sz w:val="18"/>
                <w:szCs w:val="18"/>
                <w:rtl w:val="0"/>
              </w:rPr>
              <w:t xml:space="preserve">12</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E5">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E6">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E7">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E8">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023049" w:val="clear"/>
            <w:tcMar>
              <w:top w:w="40.0" w:type="dxa"/>
              <w:left w:w="40.0" w:type="dxa"/>
              <w:bottom w:w="40.0" w:type="dxa"/>
              <w:right w:w="40.0" w:type="dxa"/>
            </w:tcMar>
            <w:vAlign w:val="center"/>
          </w:tcPr>
          <w:p w:rsidR="00000000" w:rsidDel="00000000" w:rsidP="00000000" w:rsidRDefault="00000000" w:rsidRPr="00000000" w14:paraId="000000E9">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EA">
            <w:pPr>
              <w:widowControl w:val="0"/>
              <w:rPr>
                <w:sz w:val="20"/>
                <w:szCs w:val="20"/>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f4f4f5" w:space="0" w:sz="18" w:val="single"/>
              <w:right w:color="f4f4f5" w:space="0" w:sz="18" w:val="single"/>
            </w:tcBorders>
            <w:shd w:fill="f3f3f3" w:val="clear"/>
            <w:tcMar>
              <w:top w:w="40.0" w:type="dxa"/>
              <w:left w:w="40.0" w:type="dxa"/>
              <w:bottom w:w="40.0" w:type="dxa"/>
              <w:right w:w="40.0" w:type="dxa"/>
            </w:tcMar>
            <w:vAlign w:val="center"/>
          </w:tcPr>
          <w:p w:rsidR="00000000" w:rsidDel="00000000" w:rsidP="00000000" w:rsidRDefault="00000000" w:rsidRPr="00000000" w14:paraId="000000EB">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d0d0d0" w:val="clear"/>
            <w:tcMar>
              <w:top w:w="40.0" w:type="dxa"/>
              <w:left w:w="40.0" w:type="dxa"/>
              <w:bottom w:w="40.0" w:type="dxa"/>
              <w:right w:w="40.0" w:type="dxa"/>
            </w:tcMar>
            <w:vAlign w:val="center"/>
          </w:tcPr>
          <w:p w:rsidR="00000000" w:rsidDel="00000000" w:rsidP="00000000" w:rsidRDefault="00000000" w:rsidRPr="00000000" w14:paraId="000000EC">
            <w:pPr>
              <w:widowControl w:val="0"/>
              <w:rPr>
                <w:sz w:val="20"/>
                <w:szCs w:val="20"/>
              </w:rPr>
            </w:pPr>
            <w:r w:rsidDel="00000000" w:rsidR="00000000" w:rsidRPr="00000000">
              <w:rPr>
                <w:rFonts w:ascii="Century Gothic" w:cs="Century Gothic" w:eastAsia="Century Gothic" w:hAnsi="Century Gothic"/>
                <w:b w:val="1"/>
                <w:color w:val="434343"/>
                <w:sz w:val="20"/>
                <w:szCs w:val="20"/>
                <w:rtl w:val="0"/>
              </w:rPr>
              <w:t xml:space="preserve">6 Haziran - 8 Haziran</w:t>
            </w: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bbe4a" w:val="clear"/>
            <w:tcMar>
              <w:top w:w="40.0" w:type="dxa"/>
              <w:left w:w="40.0" w:type="dxa"/>
              <w:bottom w:w="40.0" w:type="dxa"/>
              <w:right w:w="40.0" w:type="dxa"/>
            </w:tcMar>
            <w:vAlign w:val="center"/>
          </w:tcPr>
          <w:p w:rsidR="00000000" w:rsidDel="00000000" w:rsidP="00000000" w:rsidRDefault="00000000" w:rsidRPr="00000000" w14:paraId="000000ED">
            <w:pPr>
              <w:widowControl w:val="0"/>
              <w:rPr>
                <w:sz w:val="20"/>
                <w:szCs w:val="20"/>
              </w:rPr>
            </w:pPr>
            <w:r w:rsidDel="00000000" w:rsidR="00000000" w:rsidRPr="00000000">
              <w:rPr>
                <w:rFonts w:ascii="Century Gothic" w:cs="Century Gothic" w:eastAsia="Century Gothic" w:hAnsi="Century Gothic"/>
                <w:color w:val="434343"/>
                <w:sz w:val="18"/>
                <w:szCs w:val="18"/>
                <w:rtl w:val="0"/>
              </w:rPr>
              <w:t xml:space="preserve">Değerlendirme Haftası</w:t>
            </w:r>
            <w:r w:rsidDel="00000000" w:rsidR="00000000" w:rsidRPr="00000000">
              <w:rPr>
                <w:rtl w:val="0"/>
              </w:rPr>
            </w:r>
          </w:p>
        </w:tc>
        <w:tc>
          <w:tcPr>
            <w:gridSpan w:val="7"/>
            <w:tcBorders>
              <w:top w:color="cccccc" w:space="0" w:sz="6" w:val="single"/>
              <w:left w:color="cccccc" w:space="0" w:sz="6" w:val="single"/>
              <w:bottom w:color="f4f4f5" w:space="0" w:sz="18"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E">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F5">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f4f4f5" w:space="0" w:sz="18"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F6">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F7">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F8">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F9">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FA">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FB">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FC">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FD">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FE">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0FF">
            <w:pPr>
              <w:widowControl w:val="0"/>
              <w:rPr>
                <w:sz w:val="20"/>
                <w:szCs w:val="20"/>
              </w:rPr>
            </w:pPr>
            <w:r w:rsidDel="00000000" w:rsidR="00000000" w:rsidRPr="00000000">
              <w:rPr>
                <w:rtl w:val="0"/>
              </w:rPr>
            </w:r>
          </w:p>
        </w:tc>
        <w:tc>
          <w:tcPr>
            <w:tcBorders>
              <w:top w:color="cccccc" w:space="0" w:sz="6" w:val="single"/>
              <w:left w:color="cccccc" w:space="0" w:sz="6" w:val="single"/>
              <w:bottom w:color="f4f4f5" w:space="0" w:sz="18" w:val="single"/>
              <w:right w:color="f4f4f5" w:space="0" w:sz="18" w:val="single"/>
            </w:tcBorders>
            <w:shd w:fill="f4f4f5" w:val="clear"/>
            <w:tcMar>
              <w:top w:w="40.0" w:type="dxa"/>
              <w:left w:w="40.0" w:type="dxa"/>
              <w:bottom w:w="40.0" w:type="dxa"/>
              <w:right w:w="40.0" w:type="dxa"/>
            </w:tcMar>
            <w:vAlign w:val="center"/>
          </w:tcPr>
          <w:p w:rsidR="00000000" w:rsidDel="00000000" w:rsidP="00000000" w:rsidRDefault="00000000" w:rsidRPr="00000000" w14:paraId="00000100">
            <w:pPr>
              <w:widowControl w:val="0"/>
              <w:rPr>
                <w:sz w:val="20"/>
                <w:szCs w:val="20"/>
              </w:rPr>
            </w:pPr>
            <w:r w:rsidDel="00000000" w:rsidR="00000000" w:rsidRPr="00000000">
              <w:rPr>
                <w:rtl w:val="0"/>
              </w:rPr>
            </w:r>
          </w:p>
        </w:tc>
      </w:tr>
    </w:tbl>
    <w:p w:rsidR="00000000" w:rsidDel="00000000" w:rsidP="00000000" w:rsidRDefault="00000000" w:rsidRPr="00000000" w14:paraId="00000101">
      <w:pPr>
        <w:rPr/>
      </w:pPr>
      <w:r w:rsidDel="00000000" w:rsidR="00000000" w:rsidRPr="00000000">
        <w:rPr>
          <w:rtl w:val="0"/>
        </w:rPr>
      </w:r>
    </w:p>
    <w:sectPr>
      <w:headerReference r:id="rId9" w:type="default"/>
      <w:pgSz w:h="15840" w:w="12240" w:orient="portrait"/>
      <w:pgMar w:bottom="1440" w:top="1440" w:left="1440" w:right="878.74015748031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pageBreakBefore w:val="0"/>
      <w:jc w:val="center"/>
      <w:rPr>
        <w:rFonts w:ascii="Century Gothic" w:cs="Century Gothic" w:eastAsia="Century Gothic" w:hAnsi="Century Gothic"/>
        <w:b w:val="1"/>
        <w:color w:val="434343"/>
      </w:rPr>
    </w:pPr>
    <w:r w:rsidDel="00000000" w:rsidR="00000000" w:rsidRPr="00000000">
      <w:rPr>
        <w:rFonts w:ascii="Century Gothic" w:cs="Century Gothic" w:eastAsia="Century Gothic" w:hAnsi="Century Gothic"/>
        <w:b w:val="1"/>
        <w:color w:val="434343"/>
        <w:rtl w:val="0"/>
      </w:rPr>
      <w:t xml:space="preserve">CIP101 : Toplumsal Duyarlılık Projeleri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zeynep.bahar@sabanciuniv.edu" TargetMode="Externa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